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注销律师执业证书的人员名单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詹  颖    女  广西双贺律师事务所，律师执业证号：14501200211751599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许玉婷    女  广西五象律师事务所，律师执业证号：14501201211762969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朱贤文    男  广西广盟律师事务所，律师执业证号：14501198910957077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陈永青    女  广西和社律师事务所，律师执业证号：14501200511746967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黄路清    男  广西昭盛律师事务所，律师执业证号：14501200610756335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韦正元    男  广西金卡律师事务所，律师执业证号：14501199810960660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黄铭耀    男  广西青湖祥大律师事务所，律师执业证号：14501201110661188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YTNiZGNlYjhkNGFjMTVlMTliY2Y1MDlmY2YzNGEifQ=="/>
  </w:docVars>
  <w:rsids>
    <w:rsidRoot w:val="4AAE37CE"/>
    <w:rsid w:val="4AAE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2022-05-27T08:45:00Z</dcterms:created>
  <dc:creator>卢映村</dc:creator>
  <cp:lastModifiedBy>卢映村</cp:lastModifiedBy>
  <dcterms:modified xsi:type="dcterms:W3CDTF">2022-05-27T08:45:29Z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C7A81E65289E46E3893DC91461EE22B3</vt:lpwstr>
  </property>
</Properties>
</file>