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0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苍梧县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公共法律服务领域基层政务公开标准目录</w:t>
      </w:r>
      <w:bookmarkEnd w:id="0"/>
    </w:p>
    <w:tbl>
      <w:tblPr>
        <w:tblStyle w:val="3"/>
        <w:tblW w:w="16011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465"/>
        <w:gridCol w:w="1980"/>
        <w:gridCol w:w="1766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法制宣传教育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法律知识普及服务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法律法规资讯；普法动态资讯；普法讲师团信息等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《中共中央、国务院转发&lt;中央宣传部、司法部关于在公民中开展法制宣传教育的第七个五年规划（2016－2020年）&gt;》、各省“七五”普法规划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■两微一端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推广法治文化服务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辖区内法治文化阵地信息；法治文化作品、产品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■两微一端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对在法制宣传教育工作中做出显著成绩的单位和个人进行表彰奖励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评选表彰通知；先进集体和个人申报表（空白表）；拟表彰的先进集体先进个人名单；表彰决定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■两微一端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对没有取得律师执业证书以律师名义从事法律业务行为的处罚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行政处罚决定或行政处罚决定书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《律师法》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公证</w:t>
            </w: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公证员一般任职执业审核、考核任职执业审核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审查（考核）意见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《公证法》、《公证员执业管理办法》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■精准推送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给予法律援助决定书；不予法律援助决定书；指派通知书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法律援助机构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■精准推送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法律援助申请人、受指派的律师事务所或其他组织等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法律援助办案人员办案补贴的审核发放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案件补贴审核发放表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法律援助机构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自收到公开申请之日起20个工作日内公开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■精准推送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对法律援助机构不予援助决定异议的审查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处理决定书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自收到公开申请之日起20个工作日内公开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■精准推送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对在法律援助工作中作出突出贡献的组织和个人进行表彰奖励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评选表彰通知；先进集体和个人申报表（空白表）；拟表彰的先进集体先进个人名单；表彰决定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法律援助条例》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■两微一端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基层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基层法律服务工作者执业核准许可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不予受理通知书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《基层法律服务工作者管理办法》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■精准推送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基层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对基层法律服务所、基层法律服务工作者违法违规行为的处罚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行政处罚决定或行政处罚决定书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《基层法律服务所管理办法》、《基层法律服务工作者管理办法》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对基层法律服务所、基层法律服务工作者进行表彰奖励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评选表彰通知；先进集体和个人申报表（空白表）；拟表彰的先进集体先进个人名单；表彰决定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《基层法律服务所管理办法》、《基层法律服务工作者管理办法》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查询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法律法规和案例检索服务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法律法规库网址或链接；典型案例库网址或链接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《中共中央、国务院转发&lt;中央宣传部、司法部关于在公民中开展法制宣传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教育的第七个五年规划（2016－2020年）&gt;》《xx省“七五”普法规划》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■两微一端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法律服务机构、人员信息查询服务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辖区内的律师、公证、基层法律服务、司法鉴定、仲裁、人民调解等法律服务机构和人员有关基本信息、从业信息和信用信息等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法律咨询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公共法律服务实体平台、热线平台、网络平台咨询服务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公共法律服务实体、热线、网络平台法律咨询服务指南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司法行政部门、公共法律服务中心、公共法律服务工作站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公共法律服务平台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公共法律服务实体、热线、网络平台信息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公共法律服务平台建设相关规划；公共法律服务中心、工作站具体地址；12348公共法律服务热线号码；中国法律服务网和各省级法律服务网网址；三大平台提供的公共法律服务事项清单及服务指南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司法行政部门、公共法律服务中心、公共法律服务工作站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TNiZGNlYjhkNGFjMTVlMTliY2Y1MDlmY2YzNGEifQ=="/>
  </w:docVars>
  <w:rsids>
    <w:rsidRoot w:val="30D905B3"/>
    <w:rsid w:val="11AA5545"/>
    <w:rsid w:val="30D905B3"/>
    <w:rsid w:val="3CE3606E"/>
    <w:rsid w:val="49005994"/>
    <w:rsid w:val="49792310"/>
    <w:rsid w:val="62035FAC"/>
    <w:rsid w:val="68D105B3"/>
    <w:rsid w:val="6CA0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1854</Words>
  <Characters>1894</Characters>
  <Lines>0</Lines>
  <Paragraphs>0</Paragraphs>
  <TotalTime>0</TotalTime>
  <ScaleCrop>false</ScaleCrop>
  <LinksUpToDate>false</LinksUpToDate>
  <CharactersWithSpaces>1913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2020-09-25T00:41:00Z</dcterms:created>
  <dc:creator>Administrator</dc:creator>
  <cp:lastModifiedBy>卢映村</cp:lastModifiedBy>
  <dcterms:modified xsi:type="dcterms:W3CDTF">2022-07-11T09:44:38Z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50F1CBF7975045F69B53B73039097D09</vt:lpwstr>
  </property>
</Properties>
</file>