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center"/>
        <w:rPr>
          <w:rFonts w:hint="eastAsia" w:ascii="方正小标宋_GBK" w:hAnsi="方正小标宋_GBK" w:eastAsia="方正小标宋_GBK"/>
          <w:b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万秀区</w:t>
      </w:r>
      <w:r>
        <w:rPr>
          <w:rFonts w:hint="eastAsia" w:ascii="方正小标宋_GBK" w:hAnsi="方正小标宋_GBK" w:eastAsia="方正小标宋_GBK"/>
          <w:b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公共法律服务领域基层政务公开标准目录</w:t>
      </w:r>
    </w:p>
    <w:bookmarkEnd w:id="0"/>
    <w:tbl>
      <w:tblPr>
        <w:tblStyle w:val="3"/>
        <w:tblW w:w="1466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325"/>
        <w:gridCol w:w="2205"/>
        <w:gridCol w:w="1515"/>
        <w:gridCol w:w="1185"/>
        <w:gridCol w:w="720"/>
        <w:gridCol w:w="690"/>
        <w:gridCol w:w="660"/>
        <w:gridCol w:w="930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宣传教育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法律知识普及服务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法律法规资讯；普法动态资讯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宣传教育的第七个五年规划（2016－2020年）&gt;》、各省“七五”普法规划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■政府网站  ■两微一端    ■广播电视  ■纸质媒体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推广法治文化服务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360" w:lineRule="auto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辖区内法治文化阵地信息；法治文化作品、产品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对在法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宣传教育工作中做出显著成绩的单位和个人进行表彰奖励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360" w:lineRule="auto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律师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对没有取得律师执业证书以律师名义从事法律业务行为的处罚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360" w:lineRule="auto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行政处罚决定或行政处罚决定书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《律师法》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■政府网站  ■两微一端    ■广播电视  ■纸质媒体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法律援助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法律援助服务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360" w:lineRule="auto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给予法律援助决定书；不予法律援助决定书；指派通知书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法律援助机构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法律援助条例》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自制作或获取该信息之日起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个工作日内公开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■政府网站  ■两微一端    ■广播电视  ■纸质媒体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法律援助申请人、受指派的律师事务所或其他组织等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■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两微一端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■纸质媒体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35385894"/>
    <w:rsid w:val="03182502"/>
    <w:rsid w:val="05EF6188"/>
    <w:rsid w:val="16177992"/>
    <w:rsid w:val="258B0696"/>
    <w:rsid w:val="27524543"/>
    <w:rsid w:val="305F2BE2"/>
    <w:rsid w:val="35385894"/>
    <w:rsid w:val="369E3F93"/>
    <w:rsid w:val="452B0D21"/>
    <w:rsid w:val="476C6C77"/>
    <w:rsid w:val="4CAA1643"/>
    <w:rsid w:val="5E0E062C"/>
    <w:rsid w:val="6925009E"/>
    <w:rsid w:val="6B543543"/>
    <w:rsid w:val="791C3623"/>
    <w:rsid w:val="7E766CE0"/>
    <w:rsid w:val="7F8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762</Characters>
  <Lines>0</Lines>
  <Paragraphs>0</Paragraphs>
  <TotalTime>9</TotalTime>
  <ScaleCrop>false</ScaleCrop>
  <LinksUpToDate>false</LinksUpToDate>
  <CharactersWithSpaces>801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2020-09-04T02:46:00Z</dcterms:created>
  <dc:creator>Administrator</dc:creator>
  <cp:lastModifiedBy>新闻中心</cp:lastModifiedBy>
  <dcterms:modified xsi:type="dcterms:W3CDTF">2022-07-11T02:37:28Z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3F12B8BCC2354142A3FD0BF4AFE894BE</vt:lpwstr>
  </property>
</Properties>
</file>