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28"/>
          <w:szCs w:val="28"/>
        </w:rPr>
      </w:pPr>
      <w:bookmarkStart w:id="1" w:name="_GoBack"/>
      <w:bookmarkEnd w:id="1"/>
    </w:p>
    <w:p>
      <w:pPr>
        <w:jc w:val="center"/>
        <w:rPr>
          <w:rFonts w:ascii="Times New Roman" w:hAnsi="Times New Roman" w:eastAsia="方正小标宋_GBK"/>
          <w:sz w:val="28"/>
          <w:szCs w:val="28"/>
        </w:rPr>
      </w:pPr>
    </w:p>
    <w:p>
      <w:pPr>
        <w:spacing w:line="1520" w:lineRule="exact"/>
        <w:rPr>
          <w:rFonts w:ascii="华文中宋" w:hAnsi="华文中宋" w:eastAsia="华文中宋"/>
          <w:spacing w:val="20"/>
          <w:sz w:val="52"/>
          <w:szCs w:val="5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试点领域基层政务公开标准目录汇编</w:t>
      </w:r>
    </w:p>
    <w:p>
      <w:pPr>
        <w:spacing w:line="1520" w:lineRule="exact"/>
        <w:rPr>
          <w:rFonts w:ascii="华文中宋" w:hAnsi="华文中宋" w:eastAsia="华文中宋"/>
          <w:spacing w:val="20"/>
          <w:sz w:val="52"/>
          <w:szCs w:val="52"/>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2019</w:t>
      </w:r>
      <w:r>
        <w:rPr>
          <w:rFonts w:ascii="Times New Roman" w:hAnsi="华文中宋" w:eastAsia="华文中宋"/>
          <w:sz w:val="48"/>
          <w:szCs w:val="48"/>
        </w:rPr>
        <w:t>年</w:t>
      </w:r>
      <w:r>
        <w:rPr>
          <w:rFonts w:ascii="Times New Roman" w:hAnsi="Times New Roman" w:eastAsia="华文中宋"/>
          <w:sz w:val="48"/>
          <w:szCs w:val="48"/>
        </w:rPr>
        <w:t>1</w:t>
      </w:r>
      <w:r>
        <w:rPr>
          <w:rFonts w:hint="eastAsia" w:ascii="Times New Roman" w:hAnsi="Times New Roman" w:eastAsia="华文中宋"/>
          <w:sz w:val="48"/>
          <w:szCs w:val="48"/>
        </w:rPr>
        <w:t>2</w:t>
      </w:r>
      <w:r>
        <w:rPr>
          <w:rFonts w:ascii="Times New Roman" w:hAnsi="华文中宋" w:eastAsia="华文中宋"/>
          <w:sz w:val="48"/>
          <w:szCs w:val="48"/>
        </w:rPr>
        <w:t>月</w:t>
      </w:r>
    </w:p>
    <w:p>
      <w:pPr>
        <w:spacing w:line="560" w:lineRule="exact"/>
        <w:rPr>
          <w:rFonts w:ascii="Times New Roman" w:hAnsi="Times New Roman" w:eastAsia="方正小标宋_GBK"/>
          <w:sz w:val="48"/>
          <w:szCs w:val="48"/>
        </w:rPr>
      </w:pPr>
    </w:p>
    <w:p>
      <w:pPr>
        <w:rPr>
          <w:rStyle w:val="13"/>
          <w:rFonts w:ascii="黑体" w:hAnsi="方正小标宋_GBK" w:eastAsia="黑体"/>
          <w:sz w:val="30"/>
          <w:szCs w:val="30"/>
        </w:rPr>
      </w:pPr>
    </w:p>
    <w:p>
      <w:pPr>
        <w:pStyle w:val="2"/>
        <w:rPr>
          <w:rStyle w:val="13"/>
          <w:rFonts w:ascii="黑体" w:eastAsia="黑体"/>
          <w:kern w:val="2"/>
          <w:szCs w:val="30"/>
        </w:rPr>
        <w:sectPr>
          <w:headerReference r:id="rId3" w:type="default"/>
          <w:footerReference r:id="rId4" w:type="default"/>
          <w:pgSz w:w="16838" w:h="11906" w:orient="landscape"/>
          <w:pgMar w:top="737" w:right="873" w:bottom="851" w:left="873" w:header="851" w:footer="992" w:gutter="0"/>
          <w:cols w:space="720" w:num="1"/>
          <w:titlePg/>
          <w:docGrid w:type="lines" w:linePitch="312" w:charSpace="0"/>
        </w:sectPr>
      </w:pPr>
    </w:p>
    <w:p>
      <w:pPr>
        <w:pStyle w:val="2"/>
        <w:jc w:val="center"/>
        <w:rPr>
          <w:rFonts w:ascii="方正小标宋_GBK" w:hAnsi="方正小标宋_GBK" w:eastAsia="方正小标宋_GBK"/>
          <w:b w:val="0"/>
          <w:bCs w:val="0"/>
          <w:sz w:val="30"/>
        </w:rPr>
      </w:pPr>
      <w:bookmarkStart w:id="0" w:name="_Toc24724710"/>
      <w:r>
        <w:rPr>
          <w:rFonts w:hint="eastAsia" w:ascii="方正小标宋_GBK" w:hAnsi="方正小标宋_GBK" w:eastAsia="方正小标宋_GBK"/>
          <w:b w:val="0"/>
          <w:bCs w:val="0"/>
          <w:sz w:val="30"/>
        </w:rPr>
        <w:t>（七）公共法律服务领域基层政务公开标准目录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法制宣传</w:t>
            </w:r>
            <w:r>
              <w:rPr>
                <w:rFonts w:hint="eastAsia" w:ascii="仿宋_GB2312" w:hAnsi="宋体" w:eastAsia="仿宋_GB2312"/>
                <w:color w:val="000000"/>
                <w:sz w:val="18"/>
                <w:szCs w:val="18"/>
              </w:rPr>
              <w:t>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w:t>
            </w:r>
            <w:r>
              <w:rPr>
                <w:rFonts w:hint="eastAsia" w:ascii="仿宋_GB2312" w:hAnsi="宋体" w:eastAsia="仿宋_GB2312"/>
                <w:color w:val="000000"/>
                <w:sz w:val="18"/>
                <w:szCs w:val="18"/>
                <w:lang w:eastAsia="zh-CN"/>
              </w:rPr>
              <w:t>法制宣传</w:t>
            </w:r>
            <w:r>
              <w:rPr>
                <w:rFonts w:hint="eastAsia" w:ascii="仿宋_GB2312" w:hAnsi="宋体" w:eastAsia="仿宋_GB2312"/>
                <w:color w:val="000000"/>
                <w:sz w:val="18"/>
                <w:szCs w:val="18"/>
              </w:rPr>
              <w:t>教育的第七个五年规划（2016－2020年）&gt;》、广西“七五”普法规划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p>
        </w:tc>
        <w:tc>
          <w:tcPr>
            <w:tcW w:w="540" w:type="dxa"/>
            <w:shd w:val="clear" w:color="auto" w:fill="auto"/>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p>
        </w:tc>
        <w:tc>
          <w:tcPr>
            <w:tcW w:w="540" w:type="dxa"/>
            <w:shd w:val="clear" w:color="auto" w:fill="auto"/>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widowControl/>
              <w:jc w:val="center"/>
              <w:textAlignment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w:t>
            </w:r>
            <w:r>
              <w:rPr>
                <w:rFonts w:hint="eastAsia" w:ascii="仿宋_GB2312" w:hAnsi="宋体" w:eastAsia="仿宋_GB2312"/>
                <w:color w:val="000000"/>
                <w:sz w:val="18"/>
                <w:szCs w:val="18"/>
                <w:lang w:eastAsia="zh-CN"/>
              </w:rPr>
              <w:t>法制宣传</w:t>
            </w:r>
            <w:r>
              <w:rPr>
                <w:rFonts w:hint="eastAsia" w:ascii="仿宋_GB2312" w:hAnsi="宋体" w:eastAsia="仿宋_GB2312"/>
                <w:color w:val="000000"/>
                <w:sz w:val="18"/>
                <w:szCs w:val="18"/>
              </w:rPr>
              <w:t>教育工作中做出显著成绩的单位和个人进行表彰奖励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柳南区司法局</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《法律援助条例》、《广西法律援助条例》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柳南区法律援助中心</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《法律援助条例》、《广西法律援助条例》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柳南区法律援助中心</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w:t>
            </w:r>
            <w:r>
              <w:rPr>
                <w:rFonts w:hint="eastAsia" w:ascii="仿宋_GB2312" w:hAnsi="宋体" w:eastAsia="仿宋_GB2312"/>
                <w:color w:val="000000"/>
                <w:sz w:val="18"/>
                <w:szCs w:val="18"/>
                <w:lang w:eastAsia="zh-CN"/>
              </w:rPr>
              <w:t>柳南区法律援助中心</w:t>
            </w:r>
            <w:r>
              <w:rPr>
                <w:rFonts w:hint="eastAsia" w:ascii="仿宋_GB2312" w:hAnsi="宋体" w:eastAsia="仿宋_GB2312"/>
                <w:color w:val="000000"/>
                <w:sz w:val="18"/>
                <w:szCs w:val="18"/>
              </w:rPr>
              <w:t>不予援助决定异议的审查</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《法律援助条例》、《广西法律援助条例》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《法律援助条例》、《广西法律援助条例》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w:t>
            </w:r>
            <w:r>
              <w:rPr>
                <w:rFonts w:hint="eastAsia" w:ascii="仿宋_GB2312" w:hAnsi="宋体" w:eastAsia="仿宋_GB2312"/>
                <w:color w:val="000000"/>
                <w:sz w:val="18"/>
                <w:szCs w:val="18"/>
                <w:lang w:eastAsia="zh-CN"/>
              </w:rPr>
              <w:t>柳南区法律援助中心</w:t>
            </w:r>
            <w:r>
              <w:rPr>
                <w:rFonts w:hint="eastAsia" w:ascii="仿宋_GB2312" w:hAnsi="宋体" w:eastAsia="仿宋_GB2312"/>
                <w:color w:val="000000"/>
                <w:sz w:val="18"/>
                <w:szCs w:val="18"/>
              </w:rPr>
              <w:t>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《法律援助条例》、《广西法律援助条例》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w:t>
            </w:r>
            <w:r>
              <w:rPr>
                <w:rFonts w:hint="eastAsia" w:ascii="仿宋_GB2312" w:hAnsi="宋体" w:eastAsia="仿宋_GB2312"/>
                <w:color w:val="000000"/>
                <w:sz w:val="18"/>
                <w:szCs w:val="18"/>
                <w:lang w:eastAsia="zh-CN"/>
              </w:rPr>
              <w:t>法制宣传</w:t>
            </w:r>
            <w:r>
              <w:rPr>
                <w:rFonts w:hint="eastAsia" w:ascii="仿宋_GB2312" w:hAnsi="宋体" w:eastAsia="仿宋_GB2312"/>
                <w:color w:val="000000"/>
                <w:sz w:val="18"/>
                <w:szCs w:val="18"/>
              </w:rPr>
              <w:t>教育的第七个五年规划（2016－2020年）&gt;》《广西“七五”普法规划》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5</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柳南区司法局</w:t>
            </w:r>
          </w:p>
        </w:tc>
        <w:tc>
          <w:tcPr>
            <w:tcW w:w="2340" w:type="dxa"/>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6</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柳南区司法局</w:t>
            </w:r>
            <w:r>
              <w:rPr>
                <w:rFonts w:hint="eastAsia" w:ascii="仿宋_GB2312" w:hAnsi="宋体" w:eastAsia="仿宋_GB2312"/>
                <w:color w:val="000000"/>
                <w:sz w:val="18"/>
                <w:szCs w:val="18"/>
              </w:rPr>
              <w:t>、公共法律服务中心、公共法律服务工作站</w:t>
            </w:r>
          </w:p>
        </w:tc>
        <w:tc>
          <w:tcPr>
            <w:tcW w:w="2340" w:type="dxa"/>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7</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柳南区司法局</w:t>
            </w:r>
            <w:r>
              <w:rPr>
                <w:rFonts w:hint="eastAsia" w:ascii="仿宋_GB2312" w:hAnsi="宋体" w:eastAsia="仿宋_GB2312"/>
                <w:color w:val="000000"/>
                <w:sz w:val="18"/>
                <w:szCs w:val="18"/>
              </w:rPr>
              <w:t>、公共法律服务中心、公共法律服务工作站</w:t>
            </w:r>
          </w:p>
        </w:tc>
        <w:tc>
          <w:tcPr>
            <w:tcW w:w="2340" w:type="dxa"/>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left"/>
        <w:rPr>
          <w:rFonts w:ascii="Times New Roman" w:hAnsi="Times New Roman" w:eastAsia="方正小标宋_GBK"/>
          <w:sz w:val="28"/>
          <w:szCs w:val="28"/>
        </w:rPr>
      </w:pPr>
    </w:p>
    <w:sectPr>
      <w:footerReference r:id="rId6" w:type="first"/>
      <w:footerReference r:id="rId5"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TNjN2E1M2UwMWMyNTQwZWU0MjkxMTc0MjQxZDQifQ=="/>
  </w:docVars>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C7828"/>
    <w:rsid w:val="000D0945"/>
    <w:rsid w:val="000D1737"/>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0F1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14FE"/>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37A1A"/>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59A0"/>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1280309E"/>
    <w:rsid w:val="2B0B3A4F"/>
    <w:rsid w:val="4EED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7</Pages>
  <Words>2395</Words>
  <Characters>2440</Characters>
  <Lines>23</Lines>
  <Paragraphs>6</Paragraphs>
  <TotalTime>18</TotalTime>
  <ScaleCrop>false</ScaleCrop>
  <LinksUpToDate>false</LinksUpToDate>
  <CharactersWithSpaces>2652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2020-11-11T09:06:00Z</dcterms:created>
  <dc:creator>USER</dc:creator>
  <cp:lastModifiedBy>新闻中心</cp:lastModifiedBy>
  <cp:lastPrinted>2019-12-13T01:49:00Z</cp:lastPrinted>
  <dcterms:modified xsi:type="dcterms:W3CDTF">2022-07-15T03:31:57Z</dcterms:modified>
  <dc:title>扶贫领域基层政务公开标准目录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10885580E5D048BDB3AD2A00033089CD</vt:lpwstr>
  </property>
</Properties>
</file>