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bookmarkStart w:id="0" w:name="_Toc24724710"/>
      <w:r>
        <w:rPr>
          <w:rFonts w:hint="eastAsia" w:ascii="方正小标宋_GBK" w:hAnsi="方正小标宋_GBK" w:eastAsia="方正小标宋_GBK"/>
          <w:b w:val="0"/>
          <w:bCs w:val="0"/>
          <w:sz w:val="30"/>
        </w:rPr>
        <w:t>（七）公共法律服务领域基层政务公开标准目录</w:t>
      </w:r>
      <w:bookmarkEnd w:id="0"/>
      <w:r>
        <w:rPr>
          <w:rFonts w:hint="eastAsia" w:ascii="方正小标宋_GBK" w:hAnsi="方正小标宋_GBK" w:eastAsia="方正小标宋_GBK"/>
          <w:b w:val="0"/>
          <w:bCs w:val="0"/>
          <w:sz w:val="30"/>
          <w:lang w:eastAsia="zh-CN"/>
        </w:rPr>
        <w:t>（三江县司法局）</w:t>
      </w: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法制宣传教育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对在法制宣传教育工作中做出显著成绩的单位和个人进行表彰奖励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4</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律师</w:t>
            </w:r>
          </w:p>
        </w:tc>
        <w:tc>
          <w:tcPr>
            <w:tcW w:w="1440" w:type="dxa"/>
            <w:shd w:val="clear" w:color="auto" w:fill="auto"/>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行政处罚决定或行政处罚决定书</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《律师法》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rPr>
                <w:rFonts w:ascii="仿宋_GB2312" w:hAnsi="宋体" w:eastAsia="仿宋_GB2312"/>
                <w:color w:val="auto"/>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90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5</w:t>
            </w: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公证</w:t>
            </w:r>
          </w:p>
        </w:tc>
        <w:tc>
          <w:tcPr>
            <w:tcW w:w="1440" w:type="dxa"/>
            <w:shd w:val="clear" w:color="auto" w:fill="auto"/>
            <w:vAlign w:val="center"/>
          </w:tcPr>
          <w:p>
            <w:pP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rPr>
            </w:pPr>
            <w:r>
              <w:rPr>
                <w:rFonts w:hint="eastAsia" w:ascii="仿宋_GB2312" w:hAnsi="宋体" w:eastAsia="仿宋_GB2312"/>
                <w:color w:val="auto"/>
                <w:sz w:val="18"/>
                <w:szCs w:val="18"/>
              </w:rPr>
              <w:t>审查（考核）意见</w:t>
            </w:r>
          </w:p>
        </w:tc>
        <w:tc>
          <w:tcPr>
            <w:tcW w:w="198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《公证法》、《公证员执业管理办法》</w:t>
            </w:r>
          </w:p>
        </w:tc>
        <w:tc>
          <w:tcPr>
            <w:tcW w:w="180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auto"/>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auto"/>
                <w:sz w:val="18"/>
                <w:szCs w:val="18"/>
              </w:rPr>
            </w:pPr>
          </w:p>
        </w:tc>
        <w:tc>
          <w:tcPr>
            <w:tcW w:w="90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申请人</w:t>
            </w: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c>
          <w:tcPr>
            <w:tcW w:w="54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shd w:val="clear" w:color="auto" w:fill="auto"/>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auto"/>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三江侗族自治县法律援助中心</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auto"/>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三江侗族自治县法律援助中心</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官方微信</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lang w:val="en-US" w:eastAsia="zh-CN"/>
              </w:rPr>
              <w:t xml:space="preserve"> </w:t>
            </w: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ascii="仿宋_GB2312" w:hAnsi="宋体" w:eastAsia="仿宋_GB2312"/>
                <w:color w:val="000000"/>
                <w:sz w:val="18"/>
                <w:szCs w:val="18"/>
              </w:rPr>
              <w:t xml:space="preserve">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w:t>
            </w:r>
            <w:bookmarkStart w:id="1" w:name="_GoBack"/>
            <w:bookmarkEnd w:id="1"/>
            <w:r>
              <w:rPr>
                <w:rFonts w:hint="eastAsia" w:ascii="仿宋_GB2312" w:hAnsi="宋体" w:eastAsia="仿宋_GB2312"/>
                <w:color w:val="000000"/>
                <w:sz w:val="18"/>
                <w:szCs w:val="18"/>
              </w:rPr>
              <w:t>教育的第七个五年规划（2016－2020年）&gt;》《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官方微信</w:t>
            </w:r>
            <w:r>
              <w:rPr>
                <w:rFonts w:hint="eastAsia" w:ascii="仿宋_GB2312" w:hAnsi="宋体" w:eastAsia="仿宋_GB2312"/>
                <w:color w:val="000000"/>
                <w:sz w:val="18"/>
                <w:szCs w:val="18"/>
              </w:rPr>
              <w:t xml:space="preserve">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r>
              <w:rPr>
                <w:rFonts w:hint="eastAsia" w:ascii="仿宋_GB2312" w:hAnsi="宋体" w:eastAsia="仿宋_GB2312"/>
                <w:color w:val="000000"/>
                <w:sz w:val="18"/>
                <w:szCs w:val="18"/>
              </w:rPr>
              <w:t>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auto"/>
                <w:sz w:val="18"/>
                <w:szCs w:val="18"/>
              </w:rPr>
              <w:t>18</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auto"/>
                <w:sz w:val="18"/>
                <w:szCs w:val="18"/>
                <w:lang w:eastAsia="zh-CN"/>
              </w:rPr>
              <w:t>广西壮族自治区</w:t>
            </w:r>
            <w:r>
              <w:rPr>
                <w:rFonts w:hint="eastAsia" w:ascii="仿宋_GB2312" w:hAnsi="宋体" w:eastAsia="仿宋_GB2312"/>
                <w:color w:val="000000"/>
                <w:sz w:val="18"/>
                <w:szCs w:val="18"/>
              </w:rPr>
              <w:t>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三江侗族自治县司法局、</w:t>
            </w:r>
            <w:r>
              <w:rPr>
                <w:rFonts w:hint="eastAsia" w:ascii="仿宋_GB2312" w:hAnsi="宋体" w:eastAsia="仿宋_GB2312"/>
                <w:color w:val="000000"/>
                <w:sz w:val="18"/>
                <w:szCs w:val="18"/>
              </w:rPr>
              <w:t>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235F72C8"/>
    <w:rsid w:val="00E54A23"/>
    <w:rsid w:val="16B4135E"/>
    <w:rsid w:val="1BBB33DB"/>
    <w:rsid w:val="2209325F"/>
    <w:rsid w:val="235F72C8"/>
    <w:rsid w:val="29DE21D2"/>
    <w:rsid w:val="2A604751"/>
    <w:rsid w:val="311E4D1D"/>
    <w:rsid w:val="36637EE5"/>
    <w:rsid w:val="36DE75BA"/>
    <w:rsid w:val="3BB56C53"/>
    <w:rsid w:val="3DB71F2E"/>
    <w:rsid w:val="48A32A04"/>
    <w:rsid w:val="49FA68B1"/>
    <w:rsid w:val="4A9B1495"/>
    <w:rsid w:val="53E33E9E"/>
    <w:rsid w:val="6B88468D"/>
    <w:rsid w:val="78595C99"/>
    <w:rsid w:val="7A8E7D3F"/>
    <w:rsid w:val="7D1863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2953</Words>
  <Characters>3008</Characters>
  <Lines>0</Lines>
  <Paragraphs>0</Paragraphs>
  <TotalTime>1</TotalTime>
  <ScaleCrop>false</ScaleCrop>
  <LinksUpToDate>false</LinksUpToDate>
  <CharactersWithSpaces>3259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2020-10-13T03:37:00Z</dcterms:created>
  <dc:creator>Administrator</dc:creator>
  <cp:lastModifiedBy>卢映村</cp:lastModifiedBy>
  <dcterms:modified xsi:type="dcterms:W3CDTF">2022-07-05T10:22:48Z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80BED309D8DA40F0A102D541538325DE</vt:lpwstr>
  </property>
</Properties>
</file>