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3535" w:type="dxa"/>
        <w:tblInd w:w="0" w:type="dxa"/>
        <w:tblLayout w:type="fixed"/>
        <w:tblCellMar>
          <w:top w:w="15" w:type="dxa"/>
          <w:left w:w="15" w:type="dxa"/>
          <w:bottom w:w="15" w:type="dxa"/>
          <w:right w:w="15" w:type="dxa"/>
        </w:tblCellMar>
      </w:tblPr>
      <w:tblGrid>
        <w:gridCol w:w="441"/>
        <w:gridCol w:w="777"/>
        <w:gridCol w:w="1050"/>
        <w:gridCol w:w="1531"/>
        <w:gridCol w:w="2438"/>
        <w:gridCol w:w="967"/>
        <w:gridCol w:w="885"/>
        <w:gridCol w:w="1849"/>
        <w:gridCol w:w="567"/>
        <w:gridCol w:w="709"/>
        <w:gridCol w:w="567"/>
        <w:gridCol w:w="708"/>
        <w:gridCol w:w="567"/>
        <w:gridCol w:w="166"/>
        <w:gridCol w:w="313"/>
      </w:tblGrid>
      <w:tr>
        <w:tblPrEx>
          <w:tblCellMar>
            <w:top w:w="15" w:type="dxa"/>
            <w:left w:w="15" w:type="dxa"/>
            <w:bottom w:w="15" w:type="dxa"/>
            <w:right w:w="15" w:type="dxa"/>
          </w:tblCellMar>
        </w:tblPrEx>
        <w:trPr>
          <w:trHeight w:val="1035" w:hRule="atLeast"/>
        </w:trPr>
        <w:tc>
          <w:tcPr>
            <w:tcW w:w="13222" w:type="dxa"/>
            <w:gridSpan w:val="14"/>
            <w:vAlign w:val="center"/>
          </w:tcPr>
          <w:p>
            <w:pPr>
              <w:adjustRightInd w:val="0"/>
              <w:spacing w:line="360" w:lineRule="auto"/>
              <w:rPr>
                <w:rFonts w:ascii="黑体" w:hAnsi="黑体" w:eastAsia="黑体" w:cs="仿宋"/>
                <w:sz w:val="32"/>
                <w:szCs w:val="32"/>
              </w:rPr>
            </w:pPr>
          </w:p>
          <w:p>
            <w:pPr>
              <w:adjustRightInd w:val="0"/>
              <w:spacing w:line="360" w:lineRule="auto"/>
              <w:jc w:val="center"/>
              <w:rPr>
                <w:rFonts w:ascii="方正小标宋_GBK" w:hAnsi="方正小标宋_GBK" w:eastAsia="方正小标宋_GBK" w:cs="方正小标宋_GBK"/>
                <w:bCs/>
                <w:sz w:val="44"/>
                <w:szCs w:val="44"/>
              </w:rPr>
            </w:pPr>
            <w:bookmarkStart w:id="0" w:name="_GoBack"/>
            <w:r>
              <w:rPr>
                <w:rFonts w:hint="eastAsia" w:ascii="方正小标宋_GBK" w:hAnsi="方正小标宋_GBK" w:eastAsia="方正小标宋_GBK" w:cs="方正小标宋_GBK"/>
                <w:bCs/>
                <w:sz w:val="44"/>
                <w:szCs w:val="44"/>
              </w:rPr>
              <w:t>钟山县公共法律服务领域基层政务公开标准目录</w:t>
            </w:r>
          </w:p>
          <w:bookmarkEnd w:id="0"/>
          <w:p>
            <w:pPr>
              <w:adjustRightInd w:val="0"/>
              <w:spacing w:line="360" w:lineRule="auto"/>
              <w:jc w:val="center"/>
              <w:rPr>
                <w:rFonts w:ascii="宋体" w:hAnsi="宋体" w:cs="宋体"/>
                <w:b/>
                <w:color w:val="000000"/>
                <w:sz w:val="40"/>
                <w:szCs w:val="40"/>
              </w:rPr>
            </w:pPr>
          </w:p>
        </w:tc>
        <w:tc>
          <w:tcPr>
            <w:tcW w:w="313" w:type="dxa"/>
            <w:vAlign w:val="center"/>
          </w:tcPr>
          <w:p>
            <w:pPr>
              <w:widowControl/>
              <w:jc w:val="center"/>
              <w:textAlignment w:val="center"/>
              <w:rPr>
                <w:rFonts w:ascii="宋体" w:hAnsi="宋体" w:cs="宋体"/>
                <w:b/>
                <w:color w:val="000000"/>
                <w:sz w:val="40"/>
                <w:szCs w:val="40"/>
              </w:rPr>
            </w:pPr>
          </w:p>
        </w:tc>
      </w:tr>
      <w:tr>
        <w:tblPrEx>
          <w:tblCellMar>
            <w:top w:w="15" w:type="dxa"/>
            <w:left w:w="15" w:type="dxa"/>
            <w:bottom w:w="15" w:type="dxa"/>
            <w:right w:w="15" w:type="dxa"/>
          </w:tblCellMar>
        </w:tblPrEx>
        <w:trPr>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序号</w:t>
            </w:r>
          </w:p>
        </w:tc>
        <w:tc>
          <w:tcPr>
            <w:tcW w:w="18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公开事项</w:t>
            </w:r>
          </w:p>
        </w:tc>
        <w:tc>
          <w:tcPr>
            <w:tcW w:w="153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公开内容（要素）</w:t>
            </w:r>
          </w:p>
        </w:tc>
        <w:tc>
          <w:tcPr>
            <w:tcW w:w="243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公开依据</w:t>
            </w:r>
          </w:p>
        </w:tc>
        <w:tc>
          <w:tcPr>
            <w:tcW w:w="9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公开时限</w:t>
            </w:r>
          </w:p>
        </w:tc>
        <w:tc>
          <w:tcPr>
            <w:tcW w:w="8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公开主体</w:t>
            </w:r>
          </w:p>
        </w:tc>
        <w:tc>
          <w:tcPr>
            <w:tcW w:w="18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公开方式</w:t>
            </w:r>
          </w:p>
        </w:tc>
        <w:tc>
          <w:tcPr>
            <w:tcW w:w="104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公开层级</w:t>
            </w:r>
          </w:p>
        </w:tc>
      </w:tr>
      <w:tr>
        <w:tblPrEx>
          <w:tblCellMar>
            <w:top w:w="15" w:type="dxa"/>
            <w:left w:w="15" w:type="dxa"/>
            <w:bottom w:w="15" w:type="dxa"/>
            <w:right w:w="15" w:type="dxa"/>
          </w:tblCellMar>
        </w:tblPrEx>
        <w:trPr>
          <w:trHeight w:val="337"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77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一级事项</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二级事项</w:t>
            </w:r>
          </w:p>
        </w:tc>
        <w:tc>
          <w:tcPr>
            <w:tcW w:w="15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4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8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县级</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乡级</w:t>
            </w:r>
          </w:p>
        </w:tc>
      </w:tr>
      <w:tr>
        <w:tblPrEx>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77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法</w:t>
            </w:r>
            <w:r>
              <w:rPr>
                <w:rFonts w:hint="eastAsia" w:ascii="宋体" w:hAnsi="宋体" w:cs="宋体"/>
                <w:color w:val="000000"/>
                <w:kern w:val="0"/>
                <w:sz w:val="18"/>
                <w:szCs w:val="18"/>
                <w:lang w:eastAsia="zh-CN" w:bidi="ar"/>
              </w:rPr>
              <w:t>制</w:t>
            </w:r>
            <w:r>
              <w:rPr>
                <w:rFonts w:hint="eastAsia" w:ascii="宋体" w:hAnsi="宋体" w:cs="宋体"/>
                <w:color w:val="000000"/>
                <w:kern w:val="0"/>
                <w:sz w:val="18"/>
                <w:szCs w:val="18"/>
                <w:lang w:bidi="ar"/>
              </w:rPr>
              <w:t>宣传</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教育</w:t>
            </w:r>
          </w:p>
        </w:tc>
        <w:tc>
          <w:tcPr>
            <w:tcW w:w="105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法律知识普及服务</w:t>
            </w:r>
          </w:p>
        </w:tc>
        <w:tc>
          <w:tcPr>
            <w:tcW w:w="1531"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法律法规资讯；</w:t>
            </w:r>
          </w:p>
          <w:p>
            <w:pPr>
              <w:widowControl/>
              <w:numPr>
                <w:ilvl w:val="0"/>
                <w:numId w:val="1"/>
              </w:numP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普法动态资讯；</w:t>
            </w:r>
          </w:p>
          <w:p>
            <w:pPr>
              <w:widowControl/>
              <w:numPr>
                <w:ilvl w:val="0"/>
                <w:numId w:val="1"/>
              </w:numP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普法讲师团信息等</w:t>
            </w:r>
          </w:p>
        </w:tc>
        <w:tc>
          <w:tcPr>
            <w:tcW w:w="2438"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《中共中央、国务院转发&lt;中央宣传部、司法部关于在公民中开展法</w:t>
            </w:r>
            <w:r>
              <w:rPr>
                <w:rFonts w:hint="eastAsia" w:ascii="宋体" w:hAnsi="宋体" w:cs="宋体"/>
                <w:color w:val="000000"/>
                <w:kern w:val="0"/>
                <w:sz w:val="18"/>
                <w:szCs w:val="18"/>
                <w:lang w:eastAsia="zh-CN" w:bidi="ar"/>
              </w:rPr>
              <w:t>制</w:t>
            </w:r>
            <w:r>
              <w:rPr>
                <w:rFonts w:hint="eastAsia" w:ascii="宋体" w:hAnsi="宋体" w:cs="宋体"/>
                <w:color w:val="000000"/>
                <w:kern w:val="0"/>
                <w:sz w:val="18"/>
                <w:szCs w:val="18"/>
                <w:lang w:bidi="ar"/>
              </w:rPr>
              <w:t>宣传教育的第七个五年规划（2016－2020年）&gt;》、《自治区党委、政府转发&lt;自治区党委宣传部、自治区司法厅关于在公民中开展法</w:t>
            </w:r>
            <w:r>
              <w:rPr>
                <w:rFonts w:hint="eastAsia" w:ascii="宋体" w:hAnsi="宋体" w:cs="宋体"/>
                <w:color w:val="000000"/>
                <w:kern w:val="0"/>
                <w:sz w:val="18"/>
                <w:szCs w:val="18"/>
                <w:lang w:eastAsia="zh-CN" w:bidi="ar"/>
              </w:rPr>
              <w:t>制</w:t>
            </w:r>
            <w:r>
              <w:rPr>
                <w:rFonts w:hint="eastAsia" w:ascii="宋体" w:hAnsi="宋体" w:cs="宋体"/>
                <w:color w:val="000000"/>
                <w:kern w:val="0"/>
                <w:sz w:val="18"/>
                <w:szCs w:val="18"/>
                <w:lang w:bidi="ar"/>
              </w:rPr>
              <w:t>宣传教育的第七个五年规划（2016-2020年）&gt;》、《市委、市政府转发&lt;市委宣传部、市司法局关于在公民中开展法</w:t>
            </w:r>
            <w:r>
              <w:rPr>
                <w:rFonts w:hint="eastAsia" w:ascii="宋体" w:hAnsi="宋体" w:cs="宋体"/>
                <w:color w:val="000000"/>
                <w:kern w:val="0"/>
                <w:sz w:val="18"/>
                <w:szCs w:val="18"/>
                <w:lang w:eastAsia="zh-CN" w:bidi="ar"/>
              </w:rPr>
              <w:t>制</w:t>
            </w:r>
            <w:r>
              <w:rPr>
                <w:rFonts w:hint="eastAsia" w:ascii="宋体" w:hAnsi="宋体" w:cs="宋体"/>
                <w:color w:val="000000"/>
                <w:kern w:val="0"/>
                <w:sz w:val="18"/>
                <w:szCs w:val="18"/>
                <w:lang w:bidi="ar"/>
              </w:rPr>
              <w:t>宣传教育的第七个五年规划（2016-2020年）&gt;》</w:t>
            </w:r>
          </w:p>
        </w:tc>
        <w:tc>
          <w:tcPr>
            <w:tcW w:w="9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县司法局</w:t>
            </w:r>
          </w:p>
        </w:tc>
        <w:tc>
          <w:tcPr>
            <w:tcW w:w="1849"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两微一端</w:t>
            </w:r>
          </w:p>
          <w:p>
            <w:pPr>
              <w:snapToGrid w:val="0"/>
              <w:spacing w:line="300" w:lineRule="exact"/>
              <w:jc w:val="center"/>
              <w:rPr>
                <w:rFonts w:ascii="仿宋_GB2312" w:hAnsi="仿宋_GB2312" w:eastAsia="仿宋_GB2312" w:cs="仿宋_GB2312"/>
                <w:b/>
                <w:bCs/>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w:t>
            </w:r>
          </w:p>
        </w:tc>
        <w:tc>
          <w:tcPr>
            <w:tcW w:w="777" w:type="dxa"/>
            <w:tcBorders>
              <w:top w:val="single" w:color="auto" w:sz="4" w:space="0"/>
              <w:left w:val="single" w:color="auto" w:sz="4" w:space="0"/>
              <w:right w:val="single" w:color="auto" w:sz="4" w:space="0"/>
            </w:tcBorders>
            <w:vAlign w:val="center"/>
          </w:tcPr>
          <w:p>
            <w:pPr>
              <w:jc w:val="center"/>
              <w:rPr>
                <w:rFonts w:ascii="宋体" w:hAnsi="宋体" w:cs="宋体"/>
                <w:color w:val="000000"/>
                <w:sz w:val="18"/>
                <w:szCs w:val="18"/>
              </w:rPr>
            </w:pPr>
          </w:p>
        </w:tc>
        <w:tc>
          <w:tcPr>
            <w:tcW w:w="105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推广法治文化服务</w:t>
            </w:r>
          </w:p>
        </w:tc>
        <w:tc>
          <w:tcPr>
            <w:tcW w:w="153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1.辖区内法治文化阵地信息；</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2.法治文化作品、产品</w:t>
            </w:r>
          </w:p>
        </w:tc>
        <w:tc>
          <w:tcPr>
            <w:tcW w:w="24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《中共中央、国务院转发&lt;中央宣传部、司法部关于在公民中开展法</w:t>
            </w:r>
            <w:r>
              <w:rPr>
                <w:rFonts w:hint="eastAsia" w:ascii="宋体" w:hAnsi="宋体" w:cs="宋体"/>
                <w:color w:val="000000"/>
                <w:kern w:val="0"/>
                <w:sz w:val="18"/>
                <w:szCs w:val="18"/>
                <w:lang w:eastAsia="zh-CN" w:bidi="ar"/>
              </w:rPr>
              <w:t>制</w:t>
            </w:r>
            <w:r>
              <w:rPr>
                <w:rFonts w:hint="eastAsia" w:ascii="宋体" w:hAnsi="宋体" w:cs="宋体"/>
                <w:color w:val="000000"/>
                <w:kern w:val="0"/>
                <w:sz w:val="18"/>
                <w:szCs w:val="18"/>
                <w:lang w:bidi="ar"/>
              </w:rPr>
              <w:t>宣传教育的第七个五年规划（2016－2020年）&gt;》、《自治区党委、政府转发&lt;自治区党委宣传部、自治区司法厅关于在公民中开展法治宣传教育的第七个五年规划（2016-2020年）&gt;》、《市委、市政府转发&lt;市委宣传部、市司法局关于在公民中开展法治宣传教育的第七个五年规划（2016-2020年）&gt;》</w:t>
            </w:r>
          </w:p>
        </w:tc>
        <w:tc>
          <w:tcPr>
            <w:tcW w:w="9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县司法局</w:t>
            </w:r>
          </w:p>
        </w:tc>
        <w:tc>
          <w:tcPr>
            <w:tcW w:w="1849"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p>
          <w:p>
            <w:pPr>
              <w:snapToGrid w:val="0"/>
              <w:spacing w:line="30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两微一端</w:t>
            </w:r>
          </w:p>
          <w:p>
            <w:pPr>
              <w:snapToGrid w:val="0"/>
              <w:spacing w:line="300" w:lineRule="exact"/>
              <w:jc w:val="center"/>
              <w:rPr>
                <w:rFonts w:ascii="仿宋_GB2312" w:hAnsi="仿宋_GB2312" w:eastAsia="仿宋_GB2312" w:cs="仿宋_GB2312"/>
                <w:b/>
                <w:bCs/>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1960" w:hRule="atLeast"/>
        </w:trPr>
        <w:tc>
          <w:tcPr>
            <w:tcW w:w="441"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w:t>
            </w:r>
          </w:p>
        </w:tc>
        <w:tc>
          <w:tcPr>
            <w:tcW w:w="777" w:type="dxa"/>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050"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对在法治宣传教育工作中做出显著成绩的单位和个人进行表彰奖励</w:t>
            </w:r>
          </w:p>
        </w:tc>
        <w:tc>
          <w:tcPr>
            <w:tcW w:w="1531" w:type="dxa"/>
            <w:tcBorders>
              <w:top w:val="single" w:color="000000"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243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中共中央、国务院转发&lt;中央宣传部、司法部关于在公民中开展法治宣传教育的第七个五年规划（2016－2020年）&gt;》、《自治区党委、政府转发&lt;自治区党委宣传部、自治区司法厅关于在公民中开展法治宣传教育的第七个五年规划（2016-2020年）&gt;》、《市委、市政府转发&lt;市委宣传部、市司法局关于在公民中开展法治宣传教育的第七个五年规划（2016-2020年）&gt;》</w:t>
            </w:r>
          </w:p>
        </w:tc>
        <w:tc>
          <w:tcPr>
            <w:tcW w:w="9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自制作或获取该信息之日起20个工作日内公开</w:t>
            </w:r>
          </w:p>
        </w:tc>
        <w:tc>
          <w:tcPr>
            <w:tcW w:w="885"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县司法局</w:t>
            </w:r>
          </w:p>
        </w:tc>
        <w:tc>
          <w:tcPr>
            <w:tcW w:w="1849" w:type="dxa"/>
            <w:tcBorders>
              <w:top w:val="single" w:color="000000" w:sz="4" w:space="0"/>
              <w:left w:val="single" w:color="000000" w:sz="4" w:space="0"/>
              <w:bottom w:val="single" w:color="auto" w:sz="4" w:space="0"/>
              <w:right w:val="single" w:color="000000" w:sz="4" w:space="0"/>
            </w:tcBorders>
            <w:vAlign w:val="center"/>
          </w:tcPr>
          <w:p>
            <w:pPr>
              <w:snapToGrid w:val="0"/>
              <w:spacing w:line="30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p>
          <w:p>
            <w:pPr>
              <w:snapToGrid w:val="0"/>
              <w:spacing w:line="30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公示栏</w:t>
            </w:r>
          </w:p>
          <w:p>
            <w:pPr>
              <w:snapToGrid w:val="0"/>
              <w:spacing w:line="30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两微一端</w:t>
            </w:r>
          </w:p>
          <w:p>
            <w:pPr>
              <w:snapToGrid w:val="0"/>
              <w:spacing w:line="300" w:lineRule="exact"/>
              <w:jc w:val="center"/>
              <w:rPr>
                <w:rFonts w:ascii="仿宋_GB2312" w:hAnsi="仿宋_GB2312" w:eastAsia="仿宋_GB2312" w:cs="仿宋_GB2312"/>
                <w:b/>
                <w:bCs/>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律师</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对没有取得律师执业证书以律师名义从事法律业务行为的处罚</w:t>
            </w:r>
          </w:p>
        </w:tc>
        <w:tc>
          <w:tcPr>
            <w:tcW w:w="153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2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《中华人民共和国律师法》</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自制作或获取该信息之日起20个工作日内公开</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县司法局</w:t>
            </w:r>
          </w:p>
        </w:tc>
        <w:tc>
          <w:tcPr>
            <w:tcW w:w="184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公示栏</w:t>
            </w:r>
          </w:p>
          <w:p>
            <w:pPr>
              <w:snapToGrid w:val="0"/>
              <w:spacing w:line="30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两微一端</w:t>
            </w:r>
          </w:p>
          <w:p>
            <w:pPr>
              <w:snapToGrid w:val="0"/>
              <w:spacing w:line="300" w:lineRule="exact"/>
              <w:jc w:val="center"/>
              <w:rPr>
                <w:rFonts w:ascii="仿宋_GB2312" w:hAnsi="仿宋_GB2312" w:eastAsia="仿宋_GB2312" w:cs="仿宋_GB2312"/>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3465" w:hRule="atLeast"/>
        </w:trPr>
        <w:tc>
          <w:tcPr>
            <w:tcW w:w="44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公证</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公证员一般任职执业审核、考核任职执业审核</w:t>
            </w:r>
          </w:p>
        </w:tc>
        <w:tc>
          <w:tcPr>
            <w:tcW w:w="153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审查（考核）意见</w:t>
            </w:r>
          </w:p>
        </w:tc>
        <w:tc>
          <w:tcPr>
            <w:tcW w:w="24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《中华人民共和国公证法》《公证员执业管理办法》</w:t>
            </w:r>
          </w:p>
        </w:tc>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自制作或获取该信息之日起20个工作日内公开</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县司法局</w:t>
            </w:r>
          </w:p>
        </w:tc>
        <w:tc>
          <w:tcPr>
            <w:tcW w:w="184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精准推送</w:t>
            </w:r>
          </w:p>
          <w:p>
            <w:pPr>
              <w:snapToGrid w:val="0"/>
              <w:spacing w:line="300" w:lineRule="exact"/>
              <w:jc w:val="center"/>
              <w:rPr>
                <w:rFonts w:ascii="仿宋_GB2312" w:hAnsi="仿宋_GB2312" w:eastAsia="仿宋_GB2312" w:cs="仿宋_GB2312"/>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申请人</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6</w:t>
            </w:r>
          </w:p>
        </w:tc>
        <w:tc>
          <w:tcPr>
            <w:tcW w:w="77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w:t>
            </w:r>
          </w:p>
        </w:tc>
        <w:tc>
          <w:tcPr>
            <w:tcW w:w="1050"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法律援助服务</w:t>
            </w:r>
          </w:p>
        </w:tc>
        <w:tc>
          <w:tcPr>
            <w:tcW w:w="1531" w:type="dxa"/>
            <w:tcBorders>
              <w:top w:val="single" w:color="auto"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1.给予法律援助决定书；</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2.不予法律援助决定书；</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3.指派通知书</w:t>
            </w:r>
          </w:p>
        </w:tc>
        <w:tc>
          <w:tcPr>
            <w:tcW w:w="2438"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《法律援助条例》《广西壮族自治区法律援助条例》</w:t>
            </w:r>
          </w:p>
        </w:tc>
        <w:tc>
          <w:tcPr>
            <w:tcW w:w="967"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885"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法律援助机构</w:t>
            </w:r>
          </w:p>
        </w:tc>
        <w:tc>
          <w:tcPr>
            <w:tcW w:w="1849" w:type="dxa"/>
            <w:tcBorders>
              <w:top w:val="single" w:color="auto"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精准推送</w:t>
            </w:r>
          </w:p>
          <w:p>
            <w:pPr>
              <w:snapToGrid w:val="0"/>
              <w:spacing w:line="300" w:lineRule="exact"/>
              <w:jc w:val="center"/>
              <w:rPr>
                <w:rFonts w:ascii="仿宋_GB2312" w:hAnsi="仿宋_GB2312" w:eastAsia="仿宋_GB2312" w:cs="仿宋_GB2312"/>
                <w:color w:val="000000"/>
                <w:sz w:val="18"/>
                <w:szCs w:val="18"/>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法律援助申请人、受指派的律师事务所或其他组织等</w:t>
            </w: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7</w:t>
            </w:r>
          </w:p>
        </w:tc>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05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法律援助办案人员办案补贴的审核发放</w:t>
            </w:r>
          </w:p>
        </w:tc>
        <w:tc>
          <w:tcPr>
            <w:tcW w:w="153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案件补贴审核发放表</w:t>
            </w:r>
          </w:p>
        </w:tc>
        <w:tc>
          <w:tcPr>
            <w:tcW w:w="24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《法律援助条例》《广西壮族自治区法律援助条例》</w:t>
            </w:r>
          </w:p>
        </w:tc>
        <w:tc>
          <w:tcPr>
            <w:tcW w:w="9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自收到公开申请之日起20个工作日内公开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法律援助机构</w:t>
            </w:r>
          </w:p>
        </w:tc>
        <w:tc>
          <w:tcPr>
            <w:tcW w:w="1849"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精准推送</w:t>
            </w:r>
          </w:p>
          <w:p>
            <w:pPr>
              <w:snapToGrid w:val="0"/>
              <w:spacing w:line="300" w:lineRule="exact"/>
              <w:jc w:val="center"/>
              <w:rPr>
                <w:rFonts w:ascii="仿宋_GB2312" w:hAnsi="仿宋_GB2312"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543"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8</w:t>
            </w:r>
          </w:p>
        </w:tc>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05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对法律援助机构不予援助决定异议的审查</w:t>
            </w:r>
          </w:p>
        </w:tc>
        <w:tc>
          <w:tcPr>
            <w:tcW w:w="153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处理决定书</w:t>
            </w:r>
          </w:p>
        </w:tc>
        <w:tc>
          <w:tcPr>
            <w:tcW w:w="24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《法律援助条例》《广西壮族自治区法律援助条例》</w:t>
            </w:r>
          </w:p>
        </w:tc>
        <w:tc>
          <w:tcPr>
            <w:tcW w:w="9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自收到公开申请之日起20个工作日内公开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县司法局</w:t>
            </w:r>
          </w:p>
        </w:tc>
        <w:tc>
          <w:tcPr>
            <w:tcW w:w="1849"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精准推送</w:t>
            </w:r>
          </w:p>
          <w:p>
            <w:pPr>
              <w:snapToGrid w:val="0"/>
              <w:spacing w:line="300" w:lineRule="exact"/>
              <w:jc w:val="center"/>
              <w:rPr>
                <w:rFonts w:ascii="仿宋_GB2312" w:hAnsi="仿宋_GB2312"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9</w:t>
            </w:r>
          </w:p>
        </w:tc>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05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对在法律援助工作中作出突出贡献的组织和个人进行表彰奖励</w:t>
            </w:r>
          </w:p>
        </w:tc>
        <w:tc>
          <w:tcPr>
            <w:tcW w:w="153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24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《法律援助条例》《广西壮族自治区法律援助条例》</w:t>
            </w:r>
          </w:p>
        </w:tc>
        <w:tc>
          <w:tcPr>
            <w:tcW w:w="9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县司法局</w:t>
            </w:r>
          </w:p>
        </w:tc>
        <w:tc>
          <w:tcPr>
            <w:tcW w:w="1849"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公示栏</w:t>
            </w:r>
          </w:p>
          <w:p>
            <w:pPr>
              <w:snapToGrid w:val="0"/>
              <w:spacing w:line="30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两微一端</w:t>
            </w:r>
          </w:p>
          <w:p>
            <w:pPr>
              <w:snapToGrid w:val="0"/>
              <w:spacing w:line="300" w:lineRule="exact"/>
              <w:jc w:val="center"/>
              <w:rPr>
                <w:rFonts w:ascii="仿宋_GB2312" w:hAnsi="仿宋_GB2312"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10</w:t>
            </w:r>
          </w:p>
        </w:tc>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05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53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24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《法律援助条例》《广西壮族自治区法律援助条例》</w:t>
            </w:r>
          </w:p>
        </w:tc>
        <w:tc>
          <w:tcPr>
            <w:tcW w:w="9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县司法局</w:t>
            </w:r>
          </w:p>
        </w:tc>
        <w:tc>
          <w:tcPr>
            <w:tcW w:w="1849"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公示栏</w:t>
            </w:r>
          </w:p>
          <w:p>
            <w:pPr>
              <w:snapToGrid w:val="0"/>
              <w:spacing w:line="30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两微一端</w:t>
            </w:r>
          </w:p>
          <w:p>
            <w:pPr>
              <w:snapToGrid w:val="0"/>
              <w:spacing w:line="300" w:lineRule="exact"/>
              <w:jc w:val="center"/>
              <w:rPr>
                <w:rFonts w:ascii="仿宋_GB2312" w:hAnsi="仿宋_GB2312"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11</w:t>
            </w:r>
          </w:p>
        </w:tc>
        <w:tc>
          <w:tcPr>
            <w:tcW w:w="77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105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基层法律服务工作者执业核准许可</w:t>
            </w:r>
          </w:p>
        </w:tc>
        <w:tc>
          <w:tcPr>
            <w:tcW w:w="153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不予受理通知书</w:t>
            </w:r>
          </w:p>
        </w:tc>
        <w:tc>
          <w:tcPr>
            <w:tcW w:w="24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《基层法律服务工作者管理办法》</w:t>
            </w:r>
          </w:p>
        </w:tc>
        <w:tc>
          <w:tcPr>
            <w:tcW w:w="9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县司法局</w:t>
            </w:r>
          </w:p>
        </w:tc>
        <w:tc>
          <w:tcPr>
            <w:tcW w:w="1849"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精准推送</w:t>
            </w:r>
          </w:p>
          <w:p>
            <w:pPr>
              <w:widowControl/>
              <w:ind w:firstLine="450" w:firstLineChars="250"/>
              <w:jc w:val="left"/>
              <w:textAlignment w:val="center"/>
              <w:rPr>
                <w:rFonts w:ascii="仿宋" w:hAnsi="仿宋" w:eastAsia="仿宋" w:cs="仿宋"/>
                <w:color w:val="00000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申请人</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12</w:t>
            </w:r>
          </w:p>
        </w:tc>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05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对基层法律服务所、基层法律服务工作者违法违规行为的处罚</w:t>
            </w:r>
          </w:p>
        </w:tc>
        <w:tc>
          <w:tcPr>
            <w:tcW w:w="153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行政处罚决定或行政处罚决定书</w:t>
            </w:r>
          </w:p>
        </w:tc>
        <w:tc>
          <w:tcPr>
            <w:tcW w:w="24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《基层法律服务所管理办法》《基层法律服务工作者管理办法》</w:t>
            </w:r>
          </w:p>
        </w:tc>
        <w:tc>
          <w:tcPr>
            <w:tcW w:w="9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县司法局</w:t>
            </w:r>
          </w:p>
        </w:tc>
        <w:tc>
          <w:tcPr>
            <w:tcW w:w="1849"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公示栏</w:t>
            </w:r>
          </w:p>
          <w:p>
            <w:pPr>
              <w:snapToGrid w:val="0"/>
              <w:spacing w:line="30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两微一端</w:t>
            </w:r>
          </w:p>
          <w:p>
            <w:pPr>
              <w:widowControl/>
              <w:ind w:firstLine="450" w:firstLineChars="250"/>
              <w:jc w:val="left"/>
              <w:textAlignment w:val="center"/>
              <w:rPr>
                <w:rFonts w:ascii="仿宋" w:hAnsi="仿宋" w:eastAsia="仿宋" w:cs="仿宋"/>
                <w:color w:val="00000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96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13</w:t>
            </w:r>
          </w:p>
        </w:tc>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05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对基层法律服务所、基层法律服务工作者进行表彰奖励</w:t>
            </w:r>
          </w:p>
        </w:tc>
        <w:tc>
          <w:tcPr>
            <w:tcW w:w="153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24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《基层法律服务所管理办法》《基层法律服务工作者管理办法》</w:t>
            </w:r>
          </w:p>
        </w:tc>
        <w:tc>
          <w:tcPr>
            <w:tcW w:w="9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县司法局</w:t>
            </w:r>
          </w:p>
        </w:tc>
        <w:tc>
          <w:tcPr>
            <w:tcW w:w="1849"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公示栏</w:t>
            </w:r>
          </w:p>
          <w:p>
            <w:pPr>
              <w:snapToGrid w:val="0"/>
              <w:spacing w:line="30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两微一端</w:t>
            </w:r>
          </w:p>
          <w:p>
            <w:pPr>
              <w:widowControl/>
              <w:ind w:firstLine="450" w:firstLineChars="250"/>
              <w:jc w:val="left"/>
              <w:textAlignment w:val="center"/>
              <w:rPr>
                <w:rFonts w:ascii="仿宋" w:hAnsi="仿宋" w:eastAsia="仿宋" w:cs="仿宋"/>
                <w:color w:val="00000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408"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14</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人民调解</w:t>
            </w:r>
          </w:p>
        </w:tc>
        <w:tc>
          <w:tcPr>
            <w:tcW w:w="105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对有突出贡献的人民调解委员会和人民调解员按照国家规定给予表彰奖励</w:t>
            </w:r>
          </w:p>
        </w:tc>
        <w:tc>
          <w:tcPr>
            <w:tcW w:w="153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1.评选表彰通知；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2.先进集体和个人申报表（空白表）；</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3.拟表彰的先进集体先进个人名单；</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4.表彰决定</w:t>
            </w:r>
          </w:p>
        </w:tc>
        <w:tc>
          <w:tcPr>
            <w:tcW w:w="24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《中华人民共和国人民调解法》</w:t>
            </w:r>
          </w:p>
        </w:tc>
        <w:tc>
          <w:tcPr>
            <w:tcW w:w="9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县司法局</w:t>
            </w:r>
          </w:p>
        </w:tc>
        <w:tc>
          <w:tcPr>
            <w:tcW w:w="1849"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r>
              <w:rPr>
                <w:rFonts w:hint="eastAsia" w:ascii="仿宋_GB2312" w:hAnsi="仿宋_GB2312" w:eastAsia="仿宋_GB2312" w:cs="仿宋_GB2312"/>
                <w:color w:val="000000"/>
                <w:sz w:val="18"/>
                <w:szCs w:val="18"/>
              </w:rPr>
              <w:br w:type="textWrapping"/>
            </w:r>
            <w:r>
              <w:rPr>
                <w:rFonts w:hint="eastAsia" w:ascii="仿宋_GB2312" w:hAnsi="仿宋_GB2312" w:eastAsia="仿宋_GB2312" w:cs="仿宋_GB2312"/>
                <w:color w:val="000000"/>
                <w:sz w:val="18"/>
                <w:szCs w:val="18"/>
              </w:rPr>
              <w:t>公示栏</w:t>
            </w:r>
          </w:p>
          <w:p>
            <w:pPr>
              <w:snapToGrid w:val="0"/>
              <w:spacing w:line="30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两微一端</w:t>
            </w:r>
          </w:p>
          <w:p>
            <w:pPr>
              <w:widowControl/>
              <w:ind w:firstLine="450" w:firstLineChars="250"/>
              <w:jc w:val="left"/>
              <w:textAlignment w:val="center"/>
              <w:rPr>
                <w:rFonts w:ascii="仿宋" w:hAnsi="仿宋" w:eastAsia="仿宋" w:cs="仿宋"/>
                <w:color w:val="00000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kern w:val="0"/>
                <w:sz w:val="18"/>
                <w:szCs w:val="18"/>
                <w:lang w:bidi="ar"/>
              </w:rPr>
            </w:pPr>
          </w:p>
        </w:tc>
      </w:tr>
      <w:tr>
        <w:tblPrEx>
          <w:tblCellMar>
            <w:top w:w="15" w:type="dxa"/>
            <w:left w:w="15" w:type="dxa"/>
            <w:bottom w:w="15" w:type="dxa"/>
            <w:right w:w="15" w:type="dxa"/>
          </w:tblCellMar>
        </w:tblPrEx>
        <w:trPr>
          <w:trHeight w:val="125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77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法律查询</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105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法律法规和案例检索服务</w:t>
            </w:r>
          </w:p>
        </w:tc>
        <w:tc>
          <w:tcPr>
            <w:tcW w:w="153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1.法律法规库网址或链接；</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2.典型案例库网址或链接</w:t>
            </w:r>
          </w:p>
        </w:tc>
        <w:tc>
          <w:tcPr>
            <w:tcW w:w="24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中共中央、国务院转发&lt;中央宣传部、司法部关于在公民中开展法治宣传教育的第七个五年规划（2016－2020年）&gt;》、《自治区党委、政府转发&lt;自治区党委宣传部、自治区司法厅关于在公民中开展法治宣传教育的第七个五年规划（2016-2020年）&gt;》、《市委、市政府转发&lt;市委宣传部、市司法局关于在公民中开展法治宣传教育的第七个五年规划（2016-2020年）&gt;》》</w:t>
            </w:r>
          </w:p>
        </w:tc>
        <w:tc>
          <w:tcPr>
            <w:tcW w:w="9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县司法局</w:t>
            </w:r>
          </w:p>
        </w:tc>
        <w:tc>
          <w:tcPr>
            <w:tcW w:w="1849"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p>
          <w:p>
            <w:pPr>
              <w:snapToGrid w:val="0"/>
              <w:spacing w:line="30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两微一端</w:t>
            </w:r>
          </w:p>
          <w:p>
            <w:pPr>
              <w:snapToGrid w:val="0"/>
              <w:spacing w:line="300" w:lineRule="exact"/>
              <w:jc w:val="center"/>
              <w:rPr>
                <w:rFonts w:ascii="仿宋_GB2312" w:hAnsi="仿宋_GB2312"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r>
      <w:tr>
        <w:tblPrEx>
          <w:tblCellMar>
            <w:top w:w="15" w:type="dxa"/>
            <w:left w:w="15" w:type="dxa"/>
            <w:bottom w:w="15" w:type="dxa"/>
            <w:right w:w="15" w:type="dxa"/>
          </w:tblCellMar>
        </w:tblPrEx>
        <w:trPr>
          <w:trHeight w:val="975"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16</w:t>
            </w:r>
          </w:p>
        </w:tc>
        <w:tc>
          <w:tcPr>
            <w:tcW w:w="77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05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法律服务机构、人员信息查询服务</w:t>
            </w:r>
          </w:p>
        </w:tc>
        <w:tc>
          <w:tcPr>
            <w:tcW w:w="153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辖区内的律师、公证、基层法律服务、人民调解等法律服务机构和人员有关基本信息、从业信息和信用信息等</w:t>
            </w:r>
          </w:p>
        </w:tc>
        <w:tc>
          <w:tcPr>
            <w:tcW w:w="24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9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县司法局</w:t>
            </w:r>
          </w:p>
        </w:tc>
        <w:tc>
          <w:tcPr>
            <w:tcW w:w="1849"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p>
          <w:p>
            <w:pPr>
              <w:snapToGrid w:val="0"/>
              <w:spacing w:line="30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两微一端</w:t>
            </w:r>
          </w:p>
          <w:p>
            <w:pPr>
              <w:snapToGrid w:val="0"/>
              <w:spacing w:line="300" w:lineRule="exact"/>
              <w:jc w:val="center"/>
              <w:rPr>
                <w:rFonts w:ascii="仿宋_GB2312" w:hAnsi="仿宋_GB2312"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17</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法律咨询</w:t>
            </w:r>
          </w:p>
          <w:p>
            <w:pPr>
              <w:jc w:val="center"/>
              <w:rPr>
                <w:rFonts w:ascii="宋体" w:hAnsi="宋体" w:cs="宋体"/>
                <w:color w:val="000000"/>
                <w:sz w:val="18"/>
                <w:szCs w:val="18"/>
              </w:rPr>
            </w:pPr>
            <w:r>
              <w:rPr>
                <w:rFonts w:hint="eastAsia" w:ascii="宋体" w:hAnsi="宋体" w:cs="宋体"/>
                <w:color w:val="000000"/>
                <w:sz w:val="18"/>
                <w:szCs w:val="18"/>
              </w:rPr>
              <w:t>服务</w:t>
            </w:r>
          </w:p>
        </w:tc>
        <w:tc>
          <w:tcPr>
            <w:tcW w:w="105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公共法律服务实体平台、热线平台、网络平台咨询服务</w:t>
            </w:r>
          </w:p>
        </w:tc>
        <w:tc>
          <w:tcPr>
            <w:tcW w:w="153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公共法律服务实体、热线、网络平台法律咨询服务指南</w:t>
            </w:r>
          </w:p>
        </w:tc>
        <w:tc>
          <w:tcPr>
            <w:tcW w:w="24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9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县司法局、公共法律服务中心、公共法律服务工作站</w:t>
            </w:r>
          </w:p>
        </w:tc>
        <w:tc>
          <w:tcPr>
            <w:tcW w:w="1849"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p>
          <w:p>
            <w:pPr>
              <w:snapToGrid w:val="0"/>
              <w:spacing w:line="30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两微一端</w:t>
            </w:r>
          </w:p>
          <w:p>
            <w:pPr>
              <w:snapToGrid w:val="0"/>
              <w:spacing w:line="300" w:lineRule="exact"/>
              <w:jc w:val="center"/>
              <w:rPr>
                <w:rFonts w:ascii="仿宋_GB2312" w:hAnsi="仿宋_GB2312" w:eastAsia="仿宋_GB2312" w:cs="仿宋_GB2312"/>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r>
      <w:tr>
        <w:tblPrEx>
          <w:tblCellMar>
            <w:top w:w="15" w:type="dxa"/>
            <w:left w:w="15" w:type="dxa"/>
            <w:bottom w:w="15" w:type="dxa"/>
            <w:right w:w="15" w:type="dxa"/>
          </w:tblCellMar>
        </w:tblPrEx>
        <w:trPr>
          <w:trHeight w:val="410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18</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公共法律服务平台</w:t>
            </w:r>
          </w:p>
        </w:tc>
        <w:tc>
          <w:tcPr>
            <w:tcW w:w="105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公共法律服务实体、热线、网络平台信息</w:t>
            </w:r>
          </w:p>
        </w:tc>
        <w:tc>
          <w:tcPr>
            <w:tcW w:w="153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1.公共法律服务平台建设相关规划；</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2.公共法律服务中心、工作站具体地址；</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3.12348公共法律服务热线号码；</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4.中国法律服务网和各省级法律服务网网址；</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5</w:t>
            </w:r>
            <w:r>
              <w:rPr>
                <w:rFonts w:ascii="宋体" w:hAnsi="宋体" w:cs="宋体"/>
                <w:color w:val="000000"/>
                <w:sz w:val="18"/>
                <w:szCs w:val="18"/>
              </w:rPr>
              <w:t>.</w:t>
            </w:r>
            <w:r>
              <w:rPr>
                <w:rFonts w:hint="eastAsia" w:ascii="宋体" w:hAnsi="宋体" w:cs="宋体"/>
                <w:color w:val="000000"/>
                <w:sz w:val="18"/>
                <w:szCs w:val="18"/>
              </w:rPr>
              <w:t>三大平台提供的公共法律服务事项清单及服务指南</w:t>
            </w:r>
          </w:p>
        </w:tc>
        <w:tc>
          <w:tcPr>
            <w:tcW w:w="243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《政府信息公开条例》</w:t>
            </w:r>
          </w:p>
        </w:tc>
        <w:tc>
          <w:tcPr>
            <w:tcW w:w="9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自制作或获取该信息之日起20个工作日内公开</w:t>
            </w:r>
          </w:p>
        </w:tc>
        <w:tc>
          <w:tcPr>
            <w:tcW w:w="8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县司法局、公共法律服务中心、公共法律服务工作站</w:t>
            </w:r>
          </w:p>
        </w:tc>
        <w:tc>
          <w:tcPr>
            <w:tcW w:w="1849"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 xml:space="preserve">政府网站                                                                                                                                                                                                       </w:t>
            </w:r>
          </w:p>
          <w:p>
            <w:pPr>
              <w:snapToGrid w:val="0"/>
              <w:spacing w:line="300" w:lineRule="exact"/>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两微一端</w:t>
            </w:r>
          </w:p>
          <w:p>
            <w:pPr>
              <w:widowControl/>
              <w:ind w:firstLine="450" w:firstLineChars="250"/>
              <w:jc w:val="left"/>
              <w:textAlignment w:val="center"/>
              <w:rPr>
                <w:rFonts w:ascii="仿宋" w:hAnsi="仿宋" w:eastAsia="仿宋" w:cs="仿宋"/>
                <w:color w:val="00000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c>
          <w:tcPr>
            <w:tcW w:w="47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lang w:bidi="ar"/>
              </w:rPr>
              <w:t>√</w:t>
            </w:r>
          </w:p>
        </w:tc>
      </w:tr>
    </w:tbl>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5</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FjMTNjN2E1M2UwMWMyNTQwZWU0MjkxMTc0MjQxZDQifQ=="/>
  </w:docVars>
  <w:rsids>
    <w:rsidRoot w:val="4BD72EDE"/>
    <w:rsid w:val="000B39A3"/>
    <w:rsid w:val="000F520F"/>
    <w:rsid w:val="00106A30"/>
    <w:rsid w:val="001A7A7D"/>
    <w:rsid w:val="00204D42"/>
    <w:rsid w:val="00276157"/>
    <w:rsid w:val="00284D9E"/>
    <w:rsid w:val="0038557B"/>
    <w:rsid w:val="003D6FA4"/>
    <w:rsid w:val="00453A30"/>
    <w:rsid w:val="004C64CF"/>
    <w:rsid w:val="005903F2"/>
    <w:rsid w:val="005F3CE5"/>
    <w:rsid w:val="0061539C"/>
    <w:rsid w:val="007036AE"/>
    <w:rsid w:val="00712A76"/>
    <w:rsid w:val="00733BBE"/>
    <w:rsid w:val="00876791"/>
    <w:rsid w:val="009B0B41"/>
    <w:rsid w:val="00A11D58"/>
    <w:rsid w:val="00BD6C81"/>
    <w:rsid w:val="00BF28D3"/>
    <w:rsid w:val="00CA1784"/>
    <w:rsid w:val="00CB6BCA"/>
    <w:rsid w:val="00CC58F3"/>
    <w:rsid w:val="00D05E6F"/>
    <w:rsid w:val="00DC3A56"/>
    <w:rsid w:val="00F46A78"/>
    <w:rsid w:val="00F74095"/>
    <w:rsid w:val="00F748B6"/>
    <w:rsid w:val="09477399"/>
    <w:rsid w:val="097C7186"/>
    <w:rsid w:val="0A4C321F"/>
    <w:rsid w:val="1B3D4D13"/>
    <w:rsid w:val="1C222134"/>
    <w:rsid w:val="290A763E"/>
    <w:rsid w:val="29986795"/>
    <w:rsid w:val="451128C0"/>
    <w:rsid w:val="458E7A14"/>
    <w:rsid w:val="46893592"/>
    <w:rsid w:val="48433B07"/>
    <w:rsid w:val="4BD72EDE"/>
    <w:rsid w:val="513A66A5"/>
    <w:rsid w:val="5A136428"/>
    <w:rsid w:val="5AD604D9"/>
    <w:rsid w:val="5AFC282E"/>
    <w:rsid w:val="65183AF8"/>
    <w:rsid w:val="67BF67A1"/>
    <w:rsid w:val="67EF6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character" w:customStyle="1" w:styleId="8">
    <w:name w:val="页眉 字符"/>
    <w:basedOn w:val="6"/>
    <w:link w:val="4"/>
    <w:qFormat/>
    <w:uiPriority w:val="0"/>
    <w:rPr>
      <w:kern w:val="2"/>
      <w:sz w:val="18"/>
      <w:szCs w:val="18"/>
    </w:rPr>
  </w:style>
  <w:style w:type="character" w:customStyle="1" w:styleId="9">
    <w:name w:val="批注框文本 字符"/>
    <w:basedOn w:val="6"/>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2655</Words>
  <Characters>2803</Characters>
  <Lines>40</Lines>
  <Paragraphs>11</Paragraphs>
  <TotalTime>197</TotalTime>
  <ScaleCrop>false</ScaleCrop>
  <LinksUpToDate>false</LinksUpToDate>
  <CharactersWithSpaces>5390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2020-11-19T00:52:00Z</dcterms:created>
  <dc:creator>王樱璇</dc:creator>
  <cp:lastModifiedBy>新闻中心</cp:lastModifiedBy>
  <cp:lastPrinted>2020-11-18T07:29:00Z</cp:lastPrinted>
  <dcterms:modified xsi:type="dcterms:W3CDTF">2022-07-11T06:57:59Z</dcterms:modified>
  <dc:title>司法部办公厅关于印发公共法律服务领域</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ED28DEF389234B039F6FB684747DF406</vt:lpwstr>
  </property>
</Properties>
</file>