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pStyle w:val="2"/>
        <w:ind w:left="0" w:leftChars="0" w:firstLine="0" w:firstLineChars="0"/>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36"/>
          <w:szCs w:val="36"/>
          <w:lang w:val="en-US" w:eastAsia="zh-CN"/>
        </w:rPr>
      </w:pPr>
      <w:bookmarkStart w:id="0" w:name="_GoBack"/>
      <w:r>
        <w:rPr>
          <w:rFonts w:hint="eastAsia" w:ascii="方正小标宋_GBK" w:hAnsi="方正小标宋_GBK" w:eastAsia="方正小标宋_GBK" w:cs="方正小标宋_GBK"/>
          <w:sz w:val="36"/>
          <w:szCs w:val="36"/>
          <w:lang w:val="en-US" w:eastAsia="zh-CN"/>
        </w:rPr>
        <w:t>决定废止或者确认失效的行政规范性文件目录</w:t>
      </w:r>
    </w:p>
    <w:bookmarkEnd w:id="0"/>
    <w:p>
      <w:pPr>
        <w:pStyle w:val="2"/>
        <w:ind w:left="0" w:leftChars="0" w:firstLine="0" w:firstLineChars="0"/>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（共11件）</w:t>
      </w:r>
    </w:p>
    <w:tbl>
      <w:tblPr>
        <w:tblStyle w:val="4"/>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872"/>
        <w:gridCol w:w="294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序号</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文件名称</w:t>
            </w:r>
          </w:p>
        </w:tc>
        <w:tc>
          <w:tcPr>
            <w:tcW w:w="294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文件号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_GBK" w:cs="Times New Roman"/>
                <w:b/>
                <w:bCs/>
                <w:sz w:val="28"/>
                <w:szCs w:val="28"/>
                <w:vertAlign w:val="baseline"/>
                <w:lang w:val="en" w:eastAsia="zh-CN"/>
              </w:rPr>
            </w:pPr>
            <w:r>
              <w:rPr>
                <w:rFonts w:hint="eastAsia" w:ascii="Times New Roman" w:hAnsi="Times New Roman" w:eastAsia="方正仿宋_GBK" w:cs="Times New Roman"/>
                <w:b/>
                <w:bCs/>
                <w:sz w:val="28"/>
                <w:szCs w:val="28"/>
                <w:vertAlign w:val="baseline"/>
                <w:lang w:val="en" w:eastAsia="zh-CN"/>
              </w:rPr>
              <w:t>废止或者</w:t>
            </w:r>
          </w:p>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bCs/>
                <w:sz w:val="28"/>
                <w:szCs w:val="28"/>
                <w:vertAlign w:val="baseline"/>
                <w:lang w:val="en" w:eastAsia="zh-CN"/>
              </w:rPr>
            </w:pPr>
            <w:r>
              <w:rPr>
                <w:rFonts w:hint="eastAsia" w:ascii="Times New Roman" w:hAnsi="Times New Roman" w:eastAsia="方正仿宋_GBK" w:cs="Times New Roman"/>
                <w:b/>
                <w:bCs/>
                <w:sz w:val="28"/>
                <w:szCs w:val="28"/>
                <w:vertAlign w:val="baseline"/>
                <w:lang w:val="en" w:eastAsia="zh-CN"/>
              </w:rPr>
              <w:t>确认失效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 广西壮族自治区高级人民法院 广西壮族自治区人民检察院 广西壮族自治区公安厅）关于律师及其他辩护人会见在押犯罪嫌疑人（被告人）有关问题的通知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桂司通〔2002〕81号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eastAsia" w:ascii="Times New Roman" w:hAnsi="Times New Roman" w:eastAsia="方正仿宋_GBK" w:cs="Times New Roman"/>
                <w:i w:val="0"/>
                <w:color w:val="000000"/>
                <w:kern w:val="0"/>
                <w:sz w:val="28"/>
                <w:szCs w:val="28"/>
                <w:u w:val="none"/>
                <w:lang w:val="en-US" w:eastAsia="zh-CN" w:bidi="ar"/>
              </w:rPr>
              <w:t>（广西壮族自治区司法厅）</w:t>
            </w:r>
            <w:r>
              <w:rPr>
                <w:rFonts w:hint="default" w:ascii="Times New Roman" w:hAnsi="Times New Roman" w:eastAsia="方正仿宋_GBK" w:cs="Times New Roman"/>
                <w:i w:val="0"/>
                <w:color w:val="000000"/>
                <w:kern w:val="0"/>
                <w:sz w:val="28"/>
                <w:szCs w:val="28"/>
                <w:u w:val="none"/>
                <w:lang w:val="en-US" w:eastAsia="zh-CN" w:bidi="ar"/>
              </w:rPr>
              <w:t>关于印发《广西壮族自治区开展公职、公司律师试点工作方案》的通知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桂司通〔2004〕114号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（广西壮族自治区司法厅）关于加强律师监督和惩戒强化投诉查处工作的通知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桂司通〔2006〕112号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（广西壮族自治区司法厅）关于统一司法所外墙颜色的通知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桂司通〔2006〕180号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5</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（广西壮族自治区司法厅）关于基层法律服务工作者执业核准由市级司法行政机关负责实施的通知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桂司通〔2008〕3号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6</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（广西壮族自治区司法厅）关于印发《广西壮族自治区司法所规范化建设实施意见》的通知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桂司通〔2011〕129号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7</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（广西壮族自治区司法厅律师管理处）关于取得法律职业资格证书C证的人员申请律师执业有关问题的通知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桂司律〔2013〕5号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8</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（广西壮族自治区司法厅律师管理处）关于规范律师执业审批问题的通知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桂司律〔2013〕8号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9</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（广西壮族自治区司法厅）关于印发《广西壮族自治区公职律师管理办法（试行）》</w:t>
            </w:r>
            <w:r>
              <w:rPr>
                <w:rFonts w:hint="eastAsia" w:ascii="Times New Roman" w:hAnsi="Times New Roman" w:eastAsia="方正仿宋_GBK" w:cs="Times New Roman"/>
                <w:i w:val="0"/>
                <w:color w:val="000000"/>
                <w:kern w:val="0"/>
                <w:sz w:val="28"/>
                <w:szCs w:val="28"/>
                <w:u w:val="none"/>
                <w:lang w:val="en-US" w:eastAsia="zh-CN" w:bidi="ar"/>
              </w:rPr>
              <w:t>、</w:t>
            </w:r>
            <w:r>
              <w:rPr>
                <w:rFonts w:hint="default" w:ascii="Times New Roman" w:hAnsi="Times New Roman" w:eastAsia="方正仿宋_GBK" w:cs="Times New Roman"/>
                <w:i w:val="0"/>
                <w:color w:val="000000"/>
                <w:kern w:val="0"/>
                <w:sz w:val="28"/>
                <w:szCs w:val="28"/>
                <w:u w:val="none"/>
                <w:lang w:val="en-US" w:eastAsia="zh-CN" w:bidi="ar"/>
              </w:rPr>
              <w:t>《广西壮族自治区公司律师管理办法（试行）》的通知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桂司通〔2014〕168号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eastAsia="方正仿宋_GBK" w:cs="Times New Roman"/>
                <w:sz w:val="32"/>
                <w:szCs w:val="32"/>
                <w:vertAlign w:val="baseline"/>
                <w:lang w:val="en-US" w:eastAsia="zh-CN"/>
              </w:rPr>
              <w:t>1</w:t>
            </w:r>
            <w:r>
              <w:rPr>
                <w:rFonts w:hint="eastAsia" w:ascii="Times New Roman" w:hAnsi="Times New Roman" w:eastAsia="方正仿宋_GBK" w:cs="Times New Roman"/>
                <w:sz w:val="32"/>
                <w:szCs w:val="32"/>
                <w:vertAlign w:val="baseline"/>
                <w:lang w:val="en-US" w:eastAsia="zh-CN"/>
              </w:rPr>
              <w:t>0</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w:t>
            </w:r>
            <w:r>
              <w:rPr>
                <w:rFonts w:hint="eastAsia" w:ascii="Times New Roman" w:hAnsi="Times New Roman" w:eastAsia="方正仿宋_GBK" w:cs="Times New Roman"/>
                <w:i w:val="0"/>
                <w:color w:val="000000"/>
                <w:kern w:val="0"/>
                <w:sz w:val="28"/>
                <w:szCs w:val="28"/>
                <w:u w:val="none"/>
                <w:lang w:val="en-US" w:eastAsia="zh-CN" w:bidi="ar"/>
              </w:rPr>
              <w:t>广西壮族</w:t>
            </w:r>
            <w:r>
              <w:rPr>
                <w:rFonts w:hint="default" w:ascii="Times New Roman" w:hAnsi="Times New Roman" w:eastAsia="方正仿宋_GBK" w:cs="Times New Roman"/>
                <w:i w:val="0"/>
                <w:color w:val="000000"/>
                <w:kern w:val="0"/>
                <w:sz w:val="28"/>
                <w:szCs w:val="28"/>
                <w:u w:val="none"/>
                <w:lang w:val="en-US" w:eastAsia="zh-CN" w:bidi="ar"/>
              </w:rPr>
              <w:t>自治区司法厅法律援助工作处）关于印发《广西壮族自治区法律援助联络员制度（试行）》的通知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无</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_GBK" w:cs="Times New Roman"/>
                <w:kern w:val="2"/>
                <w:sz w:val="32"/>
                <w:szCs w:val="32"/>
                <w:vertAlign w:val="baseline"/>
                <w:lang w:val="en-US" w:eastAsia="zh-CN" w:bidi="ar-SA"/>
              </w:rPr>
            </w:pPr>
            <w:r>
              <w:rPr>
                <w:rFonts w:hint="eastAsia" w:ascii="Times New Roman" w:hAnsi="Times New Roman" w:eastAsia="方正仿宋_GBK" w:cs="Times New Roman"/>
                <w:sz w:val="28"/>
                <w:szCs w:val="28"/>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r>
              <w:rPr>
                <w:rFonts w:hint="eastAsia" w:ascii="Times New Roman" w:hAnsi="Times New Roman" w:eastAsia="方正仿宋_GBK" w:cs="Times New Roman"/>
                <w:sz w:val="32"/>
                <w:szCs w:val="32"/>
                <w:vertAlign w:val="baseline"/>
                <w:lang w:val="en-US" w:eastAsia="zh-CN"/>
              </w:rPr>
              <w:t>1</w:t>
            </w:r>
          </w:p>
        </w:tc>
        <w:tc>
          <w:tcPr>
            <w:tcW w:w="48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eastAsia" w:ascii="Times New Roman" w:hAnsi="Times New Roman" w:eastAsia="方正仿宋_GBK" w:cs="Times New Roman"/>
                <w:i w:val="0"/>
                <w:color w:val="000000"/>
                <w:kern w:val="0"/>
                <w:sz w:val="28"/>
                <w:szCs w:val="28"/>
                <w:u w:val="none"/>
                <w:lang w:val="en-US" w:eastAsia="zh-CN" w:bidi="ar"/>
              </w:rPr>
              <w:t>广西壮族</w:t>
            </w:r>
            <w:r>
              <w:rPr>
                <w:rFonts w:hint="default" w:ascii="Times New Roman" w:hAnsi="Times New Roman" w:eastAsia="方正仿宋_GBK" w:cs="Times New Roman"/>
                <w:i w:val="0"/>
                <w:color w:val="000000"/>
                <w:kern w:val="0"/>
                <w:sz w:val="28"/>
                <w:szCs w:val="28"/>
                <w:u w:val="none"/>
                <w:lang w:val="en-US" w:eastAsia="zh-CN" w:bidi="ar"/>
              </w:rPr>
              <w:t xml:space="preserve">自治区高级人民法院 </w:t>
            </w:r>
            <w:r>
              <w:rPr>
                <w:rFonts w:hint="eastAsia" w:ascii="Times New Roman" w:hAnsi="Times New Roman" w:eastAsia="方正仿宋_GBK" w:cs="Times New Roman"/>
                <w:i w:val="0"/>
                <w:color w:val="000000"/>
                <w:kern w:val="0"/>
                <w:sz w:val="28"/>
                <w:szCs w:val="28"/>
                <w:u w:val="none"/>
                <w:lang w:val="en-US" w:eastAsia="zh-CN" w:bidi="ar"/>
              </w:rPr>
              <w:t>广西壮族</w:t>
            </w:r>
            <w:r>
              <w:rPr>
                <w:rFonts w:hint="default" w:ascii="Times New Roman" w:hAnsi="Times New Roman" w:eastAsia="方正仿宋_GBK" w:cs="Times New Roman"/>
                <w:i w:val="0"/>
                <w:color w:val="000000"/>
                <w:kern w:val="0"/>
                <w:sz w:val="28"/>
                <w:szCs w:val="28"/>
                <w:u w:val="none"/>
                <w:lang w:val="en-US" w:eastAsia="zh-CN" w:bidi="ar"/>
              </w:rPr>
              <w:t>自治区司法厅印发《关于开展刑事案件律师辩护全覆盖试点工作的实施办法（试行）》的通知</w:t>
            </w:r>
          </w:p>
        </w:tc>
        <w:tc>
          <w:tcPr>
            <w:tcW w:w="2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kern w:val="2"/>
                <w:sz w:val="28"/>
                <w:szCs w:val="28"/>
                <w:u w:val="none"/>
                <w:lang w:val="en-US" w:eastAsia="zh-CN" w:bidi="ar-SA"/>
              </w:rPr>
            </w:pPr>
            <w:r>
              <w:rPr>
                <w:rFonts w:hint="default" w:ascii="Times New Roman" w:hAnsi="Times New Roman" w:eastAsia="方正仿宋_GBK" w:cs="Times New Roman"/>
                <w:i w:val="0"/>
                <w:color w:val="000000"/>
                <w:kern w:val="0"/>
                <w:sz w:val="28"/>
                <w:szCs w:val="28"/>
                <w:u w:val="none"/>
                <w:lang w:val="en-US" w:eastAsia="zh-CN" w:bidi="ar"/>
              </w:rPr>
              <w:t>桂司通〔2019〕84号</w:t>
            </w:r>
          </w:p>
        </w:tc>
        <w:tc>
          <w:tcPr>
            <w:tcW w:w="142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失效</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TllMmFmMGIxM2RhM2FiNTllMDJmMTVmNGY2ZmEifQ=="/>
  </w:docVars>
  <w:rsids>
    <w:rsidRoot w:val="3C7E3AC1"/>
    <w:rsid w:val="3C7E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szCs w:val="21"/>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2023-09-12T08:21:00Z</dcterms:created>
  <dc:creator>林子苏</dc:creator>
  <cp:lastModifiedBy>林子苏</cp:lastModifiedBy>
  <dcterms:modified xsi:type="dcterms:W3CDTF">2023-09-12T08:21:34Z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00E659A6850541DA9B9A8A1C804D4977_11</vt:lpwstr>
  </property>
</Properties>
</file>