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93A" w:rsidRPr="002A693A" w:rsidRDefault="002A693A" w:rsidP="002A693A">
      <w:pPr>
        <w:jc w:val="center"/>
        <w:rPr>
          <w:rFonts w:ascii="方正小标宋简体" w:eastAsia="方正小标宋简体" w:hAnsi="仿宋" w:hint="eastAsia"/>
          <w:spacing w:val="-18"/>
          <w:sz w:val="44"/>
          <w:szCs w:val="44"/>
        </w:rPr>
      </w:pPr>
      <w:r w:rsidRPr="002A693A">
        <w:rPr>
          <w:rFonts w:ascii="方正小标宋简体" w:eastAsia="方正小标宋简体" w:hAnsi="仿宋" w:hint="eastAsia"/>
          <w:spacing w:val="-18"/>
          <w:sz w:val="44"/>
          <w:szCs w:val="44"/>
        </w:rPr>
        <w:t>关于调整我院2017年一季度用能人数的请示</w:t>
      </w:r>
    </w:p>
    <w:p w:rsidR="002A693A" w:rsidRDefault="002A693A" w:rsidP="002A693A">
      <w:pPr>
        <w:rPr>
          <w:rFonts w:ascii="仿宋" w:eastAsia="仿宋" w:hAnsi="仿宋" w:hint="eastAsia"/>
          <w:sz w:val="32"/>
          <w:szCs w:val="32"/>
        </w:rPr>
      </w:pPr>
    </w:p>
    <w:p w:rsidR="002A693A" w:rsidRPr="002A693A" w:rsidRDefault="002A693A" w:rsidP="002A693A">
      <w:pPr>
        <w:rPr>
          <w:rFonts w:ascii="仿宋" w:eastAsia="仿宋" w:hAnsi="仿宋" w:hint="eastAsia"/>
          <w:sz w:val="32"/>
          <w:szCs w:val="32"/>
        </w:rPr>
      </w:pPr>
      <w:r w:rsidRPr="002A693A">
        <w:rPr>
          <w:rFonts w:ascii="仿宋" w:eastAsia="仿宋" w:hAnsi="仿宋" w:hint="eastAsia"/>
          <w:sz w:val="32"/>
          <w:szCs w:val="32"/>
        </w:rPr>
        <w:t>自治区司法厅：</w:t>
      </w:r>
    </w:p>
    <w:p w:rsidR="002A693A" w:rsidRDefault="002A693A" w:rsidP="002A693A">
      <w:pPr>
        <w:ind w:firstLine="645"/>
        <w:rPr>
          <w:rFonts w:ascii="仿宋" w:eastAsia="仿宋" w:hAnsi="仿宋" w:hint="eastAsia"/>
          <w:sz w:val="32"/>
          <w:szCs w:val="32"/>
        </w:rPr>
      </w:pPr>
      <w:r w:rsidRPr="002A693A">
        <w:rPr>
          <w:rFonts w:ascii="仿宋" w:eastAsia="仿宋" w:hAnsi="仿宋" w:hint="eastAsia"/>
          <w:sz w:val="32"/>
          <w:szCs w:val="32"/>
        </w:rPr>
        <w:t>根据自治区机关事务管理局《关于组织开展2016-2017年公共机构节水型单位创建工作的通知》(桂事管发( 2016)16号）等文件精神，自治区司法厅推荐我院为201 7年度公共机构节水型单位。今年以来，我院在全体师生中大力开展节能减排宣传活动，及时处理供水管道漏水渗水等问题，节水型单位创建工作取得一定成效，但距离上级的要求仍有较大距离。一季度，我院未完成“人均用水量较上年同期下降3.5%"的节水型单位创建要求。经自查，主要原因是我院节水设施陈</w:t>
      </w:r>
      <w:r>
        <w:rPr>
          <w:rFonts w:ascii="仿宋" w:eastAsia="仿宋" w:hAnsi="仿宋" w:hint="eastAsia"/>
          <w:sz w:val="32"/>
          <w:szCs w:val="32"/>
        </w:rPr>
        <w:t>旧</w:t>
      </w:r>
      <w:r w:rsidRPr="002A693A">
        <w:rPr>
          <w:rFonts w:ascii="仿宋" w:eastAsia="仿宋" w:hAnsi="仿宋" w:hint="eastAsia"/>
          <w:sz w:val="32"/>
          <w:szCs w:val="32"/>
        </w:rPr>
        <w:t>老化，浪费现象仍然存在，工作开展不够细致。特别是，我院实际用能人数远远多于上报的用能人数，造成考核中的人均用水量大幅增加。</w:t>
      </w:r>
    </w:p>
    <w:p w:rsidR="00000000" w:rsidRDefault="002A693A" w:rsidP="002A693A">
      <w:pPr>
        <w:ind w:firstLine="645"/>
        <w:rPr>
          <w:rFonts w:ascii="仿宋" w:eastAsia="仿宋" w:hAnsi="仿宋" w:hint="eastAsia"/>
          <w:sz w:val="32"/>
          <w:szCs w:val="32"/>
        </w:rPr>
      </w:pPr>
      <w:r w:rsidRPr="002A693A">
        <w:rPr>
          <w:rFonts w:ascii="仿宋" w:eastAsia="仿宋" w:hAnsi="仿宋" w:hint="eastAsia"/>
          <w:sz w:val="32"/>
          <w:szCs w:val="32"/>
        </w:rPr>
        <w:t>去年，我院根据当时的在校生规模等情况，上报20 1 7年用能人数为573 1人。之后，学院招生工作取得重大突破，现在校生人数已达6000多人，相应的后勤保障人员规模也有所扩大。今年以来，我院社会培训工作亦取得新的进展，承接了区内多个干部培训班和自考、函授教学班。此外，自治区人社厅、南宁市人社局的部分入职考试、职称考试等也安排</w:t>
      </w:r>
      <w:r>
        <w:rPr>
          <w:rFonts w:ascii="仿宋" w:eastAsia="仿宋" w:hAnsi="仿宋" w:hint="eastAsia"/>
          <w:sz w:val="32"/>
          <w:szCs w:val="32"/>
        </w:rPr>
        <w:t>在我院进行。以上情况，均造成我院实际用能人数增加，经统计，一季度用能人数达7848人。</w:t>
      </w:r>
    </w:p>
    <w:p w:rsidR="002A693A" w:rsidRDefault="002A693A" w:rsidP="002A693A">
      <w:pPr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由于社会培训办班、承接考务活动等具有不确定性，今年一季度，我院未能及时确定用能人数并提出调整意见，上级仍按照5731人的用能人数对我院进行考核。为确保我院节能减排工作中有关数据的真实性，现请求司法厅商机关事务管理局，调整一季度我院用能人数至7848人。</w:t>
      </w:r>
    </w:p>
    <w:p w:rsidR="002A693A" w:rsidRDefault="002A693A" w:rsidP="002A693A">
      <w:pPr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妥否请批示。</w:t>
      </w:r>
    </w:p>
    <w:p w:rsidR="002A693A" w:rsidRDefault="002A693A" w:rsidP="002A693A">
      <w:pPr>
        <w:ind w:firstLine="645"/>
        <w:rPr>
          <w:rFonts w:ascii="仿宋" w:eastAsia="仿宋" w:hAnsi="仿宋" w:hint="eastAsia"/>
          <w:sz w:val="32"/>
          <w:szCs w:val="32"/>
        </w:rPr>
      </w:pPr>
    </w:p>
    <w:p w:rsidR="002A693A" w:rsidRDefault="002A693A" w:rsidP="002A693A">
      <w:pPr>
        <w:ind w:firstLine="645"/>
        <w:rPr>
          <w:rFonts w:ascii="仿宋" w:eastAsia="仿宋" w:hAnsi="仿宋" w:hint="eastAsia"/>
          <w:sz w:val="32"/>
          <w:szCs w:val="32"/>
        </w:rPr>
      </w:pPr>
    </w:p>
    <w:p w:rsidR="002A693A" w:rsidRDefault="002A693A" w:rsidP="002A693A">
      <w:pPr>
        <w:ind w:firstLineChars="1400" w:firstLine="448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广西政法管理干部学院</w:t>
      </w:r>
    </w:p>
    <w:p w:rsidR="002A693A" w:rsidRPr="002A693A" w:rsidRDefault="002A693A" w:rsidP="002A693A">
      <w:pPr>
        <w:ind w:firstLineChars="1550" w:firstLine="49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2017年7月26日</w:t>
      </w:r>
    </w:p>
    <w:sectPr w:rsidR="002A693A" w:rsidRPr="002A69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6EFD" w:rsidRDefault="009B6EFD" w:rsidP="002A693A">
      <w:r>
        <w:separator/>
      </w:r>
    </w:p>
  </w:endnote>
  <w:endnote w:type="continuationSeparator" w:id="1">
    <w:p w:rsidR="009B6EFD" w:rsidRDefault="009B6EFD" w:rsidP="002A69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6EFD" w:rsidRDefault="009B6EFD" w:rsidP="002A693A">
      <w:r>
        <w:separator/>
      </w:r>
    </w:p>
  </w:footnote>
  <w:footnote w:type="continuationSeparator" w:id="1">
    <w:p w:rsidR="009B6EFD" w:rsidRDefault="009B6EFD" w:rsidP="002A69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693A"/>
    <w:rsid w:val="002A693A"/>
    <w:rsid w:val="009B6EFD"/>
    <w:rsid w:val="00D42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A69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A693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A69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A693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2017-08-04T07:06:00Z</dcterms:created>
  <dcterms:modified xsi:type="dcterms:W3CDTF">2017-08-04T07:17:00Z</dcterms:modified>
</cp:coreProperties>
</file>