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C91AA4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  <w:r>
        <w:rPr>
          <w:rFonts w:eastAsia="仿宋_GB2312" w:hint="eastAsia"/>
          <w:bCs/>
          <w:spacing w:val="4"/>
          <w:sz w:val="32"/>
        </w:rPr>
        <w:t>桂司干</w:t>
      </w:r>
      <w:r>
        <w:rPr>
          <w:rFonts w:ascii="仿宋_GB2312" w:eastAsia="仿宋_GB2312" w:hint="eastAsia"/>
          <w:bCs/>
          <w:spacing w:val="4"/>
          <w:sz w:val="32"/>
        </w:rPr>
        <w:t>〔2019〕</w:t>
      </w:r>
      <w:r w:rsidR="004E4C8F">
        <w:rPr>
          <w:rFonts w:ascii="仿宋_GB2312" w:eastAsia="仿宋_GB2312" w:hint="eastAsia"/>
          <w:bCs/>
          <w:spacing w:val="4"/>
          <w:sz w:val="32"/>
        </w:rPr>
        <w:t>44</w:t>
      </w:r>
      <w:r>
        <w:rPr>
          <w:rFonts w:ascii="仿宋_GB2312" w:eastAsia="仿宋_GB2312" w:hint="eastAsia"/>
          <w:bCs/>
          <w:spacing w:val="4"/>
          <w:sz w:val="32"/>
        </w:rPr>
        <w:t>号</w:t>
      </w:r>
    </w:p>
    <w:p w:rsidR="00694A4C" w:rsidRDefault="00694A4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94A4C" w:rsidRDefault="00694A4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C91AA4" w:rsidRDefault="00C91AA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广西壮族自治区司法厅</w:t>
      </w:r>
    </w:p>
    <w:p w:rsidR="00694A4C" w:rsidRDefault="0096787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D9120F">
        <w:rPr>
          <w:rFonts w:ascii="方正小标宋简体" w:eastAsia="方正小标宋简体" w:hAnsi="黑体" w:hint="eastAsia"/>
          <w:sz w:val="44"/>
          <w:szCs w:val="44"/>
        </w:rPr>
        <w:t>程静</w:t>
      </w:r>
      <w:r>
        <w:rPr>
          <w:rFonts w:ascii="方正小标宋简体" w:eastAsia="方正小标宋简体" w:hAnsi="黑体"/>
          <w:sz w:val="44"/>
          <w:szCs w:val="44"/>
        </w:rPr>
        <w:t>等</w:t>
      </w:r>
      <w:r>
        <w:rPr>
          <w:rFonts w:ascii="方正小标宋简体" w:eastAsia="方正小标宋简体" w:hAnsi="黑体" w:hint="eastAsia"/>
          <w:sz w:val="44"/>
          <w:szCs w:val="44"/>
        </w:rPr>
        <w:t>同志</w:t>
      </w:r>
      <w:r w:rsidR="00BC419A">
        <w:rPr>
          <w:rFonts w:ascii="方正小标宋简体" w:eastAsia="方正小标宋简体" w:hAnsi="黑体" w:hint="eastAsia"/>
          <w:sz w:val="44"/>
          <w:szCs w:val="44"/>
        </w:rPr>
        <w:t>套转职级</w:t>
      </w:r>
      <w:r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694A4C" w:rsidRDefault="00694A4C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</w:p>
    <w:p w:rsidR="00694A4C" w:rsidRDefault="00C91AA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厅机关各处室（局）、各直属单位</w:t>
      </w:r>
      <w:r w:rsidR="0096787E">
        <w:rPr>
          <w:rFonts w:eastAsia="仿宋_GB2312"/>
          <w:sz w:val="32"/>
          <w:szCs w:val="32"/>
        </w:rPr>
        <w:t>：</w:t>
      </w:r>
    </w:p>
    <w:p w:rsidR="00694A4C" w:rsidRDefault="00BC419A" w:rsidP="0096787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根据厅党委研究</w:t>
      </w:r>
      <w:r>
        <w:rPr>
          <w:rFonts w:eastAsia="仿宋_GB2312" w:hint="eastAsia"/>
          <w:sz w:val="32"/>
          <w:szCs w:val="32"/>
        </w:rPr>
        <w:t>，</w:t>
      </w:r>
      <w:r w:rsidR="0096787E">
        <w:rPr>
          <w:rFonts w:eastAsia="仿宋_GB2312"/>
          <w:sz w:val="32"/>
          <w:szCs w:val="32"/>
        </w:rPr>
        <w:t>决定：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程静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（女）套转为自治区党委依法治区办秘书处二级主任科员；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陈童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套转为自治区党委依法治区办秘书处二级主任科员；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吴艳林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套转为自治区党委依法治区办秘书处四级主任科员；</w:t>
      </w:r>
    </w:p>
    <w:p w:rsidR="00694A4C" w:rsidRDefault="00BC419A" w:rsidP="00BC419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李君云</w:t>
      </w:r>
      <w:r w:rsidR="0096787E"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办公室二级调研员；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包珊山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（女）套转为自治区司法厅办公室四级调研员；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郑海梅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（女）套转为自治区司法厅办公室四级调研员；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李佳祺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套转为自治区司法厅办公室四级调研员；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冯坚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套转为自治区司法厅办公室二级主任科员；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李仁兴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套转为自治区司法厅办公室二级主任科员；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卢</w:t>
      </w:r>
      <w:r w:rsidRPr="00E4373D">
        <w:rPr>
          <w:rFonts w:ascii="仿宋_GB2312" w:hAnsi="宋体" w:cs="宋体" w:hint="eastAsia"/>
          <w:sz w:val="32"/>
          <w:szCs w:val="32"/>
        </w:rPr>
        <w:t>姮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（女）套转为自治区司法厅办公室二级主任科员；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唐慧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（女）套转为自治区司法厅办公室二级主任科员；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叶仕乾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套转为自治区司法厅办公室二级主任科员；</w:t>
      </w:r>
    </w:p>
    <w:p w:rsidR="00D9120F" w:rsidRDefault="00D9120F" w:rsidP="00D9120F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陈安然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套转为自治区司法厅办公室四级主任科员；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黄海霞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（女）套转为自治区司法厅人事警务处四级调研员；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蒋铁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套转为自治区司法厅人事警务处二级主任科员；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蒋双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（女）套转为自治区司法厅人事警务处二级主任科员；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吴卫华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套转为自治区司法厅人事警务处二级主任科员；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于亚楠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套转为自治区司法厅人事警务处四级主任科员；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吴定一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套转为自治区司法厅组织培训处二级主任科员；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陈万斐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（女）套转为自治区司法厅组织培训处二级主任科员；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覃韦榜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套转为自治区司法厅法治调研处二级主任科员；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蒙艳芬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（女）套转为自治区司法厅法治调研处二级主任科员；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黎峻林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套转为自治区司法厅法治调研处二级主任科员；</w:t>
      </w:r>
    </w:p>
    <w:p w:rsidR="00BC419A" w:rsidRPr="00BC419A" w:rsidRDefault="00BC419A" w:rsidP="00BC419A">
      <w:pPr>
        <w:spacing w:line="560" w:lineRule="exact"/>
        <w:ind w:firstLine="645"/>
        <w:rPr>
          <w:rFonts w:ascii="宋体" w:hAnsi="宋体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管绍良同志套</w:t>
      </w:r>
      <w:r w:rsidRPr="00BC419A">
        <w:rPr>
          <w:rFonts w:ascii="仿宋_GB2312" w:eastAsia="仿宋_GB2312" w:hAnsi="宋体" w:cs="宋体" w:hint="eastAsia"/>
          <w:sz w:val="32"/>
          <w:szCs w:val="32"/>
        </w:rPr>
        <w:t>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ascii="仿宋_GB2312" w:eastAsia="仿宋_GB2312" w:hAnsi="宋体" w:cs="宋体" w:hint="eastAsia"/>
          <w:sz w:val="32"/>
          <w:szCs w:val="32"/>
        </w:rPr>
        <w:t>法治督察处二级调研员；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梁璇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（女）套转为自治区司法厅法治督察处四级调研员；</w:t>
      </w:r>
    </w:p>
    <w:p w:rsidR="00120F1D" w:rsidRDefault="00120F1D" w:rsidP="00120F1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李佳笑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（女）套转为自治区司法厅法治督察处四级主任科员；</w:t>
      </w:r>
    </w:p>
    <w:p w:rsidR="00694A4C" w:rsidRDefault="00BC419A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李福海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立法一处二级调研员；</w:t>
      </w:r>
    </w:p>
    <w:p w:rsidR="00EB0D7B" w:rsidRDefault="00EB0D7B" w:rsidP="00EB0D7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甘谨榕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（女）套转为自治区司法厅立法一处二级主任科员；</w:t>
      </w:r>
    </w:p>
    <w:p w:rsidR="00EB0D7B" w:rsidRDefault="00EB0D7B" w:rsidP="00EB0D7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廖少京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套转为自治区司法厅立法二处四级调研员；</w:t>
      </w:r>
    </w:p>
    <w:p w:rsidR="00EB0D7B" w:rsidRDefault="00EB0D7B" w:rsidP="00EB0D7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黄崇明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套转为自治区司法厅立法二处二级主任科员；</w:t>
      </w:r>
    </w:p>
    <w:p w:rsidR="00EB0D7B" w:rsidRDefault="00EB0D7B" w:rsidP="00EB0D7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孙玲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（女）套转为自治区司法厅行政规范性文件审查处二级主任科员；</w:t>
      </w:r>
    </w:p>
    <w:p w:rsidR="00EB0D7B" w:rsidRDefault="00EB0D7B" w:rsidP="00EB0D7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陈斌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套转为自治区司法厅行政规范性文件审查处二级主任科员；</w:t>
      </w:r>
    </w:p>
    <w:p w:rsidR="00EB0D7B" w:rsidRDefault="00EB0D7B" w:rsidP="00EB0D7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（女）套转为自治区司法厅行政规范性文件审查处二级主任科员；</w:t>
      </w:r>
    </w:p>
    <w:p w:rsidR="00BC419A" w:rsidRDefault="00BC419A" w:rsidP="00BC419A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李曙光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政府法律事务处二级调研员；</w:t>
      </w:r>
    </w:p>
    <w:p w:rsidR="00AC45EA" w:rsidRDefault="00AC45EA" w:rsidP="00AC45EA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莫振华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套转为自治区司法厅政府法律事务处二级主任科员；</w:t>
      </w:r>
    </w:p>
    <w:p w:rsidR="00AC45EA" w:rsidRDefault="00AC45EA" w:rsidP="00AC45EA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王隽航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套转为自治区司法厅政府法律事务处二级主任</w:t>
      </w:r>
      <w:r>
        <w:rPr>
          <w:rFonts w:eastAsia="仿宋_GB2312" w:hint="eastAsia"/>
          <w:sz w:val="32"/>
          <w:szCs w:val="32"/>
        </w:rPr>
        <w:lastRenderedPageBreak/>
        <w:t>科员；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潘清祀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套转为自治区司法厅社区矫正管理局四级调研员；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刘日航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套转为自治区司法厅社区矫正管理局二级主任科员；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莫洪兰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（女）套转为自治区司法厅社区矫正管理局二级主任科员；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周莉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（女）套转为自治区司法厅行政复议与应诉处（自治区人民政府行政复议办公室）四级调研员；</w:t>
      </w:r>
    </w:p>
    <w:p w:rsidR="00CC15B4" w:rsidRDefault="00CC15B4" w:rsidP="00CC15B4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梁斯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（女）套转为自治区司法厅行政复议与应诉处（自治区人民政府行政复议办公室）二级主任科员；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刘林峰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套转为自治区司法厅行政复议与应诉处（自治区人民政府行政复议办公室）二级主任科员；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陈武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套转为自治区司法厅行政复议与应诉处（自治区人民政府行政复议办公室）二级主任科员；</w:t>
      </w:r>
    </w:p>
    <w:p w:rsidR="00BC419A" w:rsidRDefault="00BC419A" w:rsidP="00AC45EA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甘加龙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行政执法协调监督处二级调研员；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叶祖盛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套转为自治区司法厅行政执法协调监督处二级主任科员；</w:t>
      </w:r>
    </w:p>
    <w:p w:rsidR="00CC15B4" w:rsidRDefault="00CC15B4" w:rsidP="00CC15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黎肖萍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（女）套转为自治区司法厅行政执法协调监督处二级主任科员；</w:t>
      </w:r>
    </w:p>
    <w:p w:rsidR="00BC419A" w:rsidRDefault="005E29A2" w:rsidP="00BC419A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许云生</w:t>
      </w:r>
      <w:r w:rsidR="00BC419A">
        <w:rPr>
          <w:rFonts w:eastAsia="仿宋_GB2312"/>
          <w:sz w:val="32"/>
          <w:szCs w:val="32"/>
        </w:rPr>
        <w:t>同志</w:t>
      </w:r>
      <w:r w:rsidR="00BC419A"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普法与依法治理处（法律职业资格管理处）</w:t>
      </w:r>
      <w:r w:rsidR="00BC419A">
        <w:rPr>
          <w:rFonts w:eastAsia="仿宋_GB2312" w:hint="eastAsia"/>
          <w:sz w:val="32"/>
          <w:szCs w:val="32"/>
        </w:rPr>
        <w:t>二级调研员；</w:t>
      </w:r>
    </w:p>
    <w:p w:rsidR="005E29A2" w:rsidRDefault="005E29A2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潘月明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普法与依法治理处（法律职业资格管理处）二级调研员；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耿文晖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（女）套转为自治区司法厅普法与依法治理处（法律职业资格管理处）四级调研员；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王书建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套转为自治区司法厅普法与依法治理处（法律职业资格管理处）四级调研员；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刘美丽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（女）套转为自治区司法厅普法与依法治理处（法律职业资格管理处）二级主任科员；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李琦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套转为自治区司法厅普法与依法治理处（法律职业资格管理处）二级主任科员；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杨波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套转为自治区司法厅普法与依法治理处（法律职业资格管理处）二级主任科员；</w:t>
      </w:r>
    </w:p>
    <w:p w:rsidR="005E29A2" w:rsidRDefault="005E29A2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黄江波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人民参与和促进法治处二级调研员；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覃爱宁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（女）套转为自治区司法厅人民参与和促进法治处四级调研员；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宋彬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套转为自治区司法厅人民参与和促进法治处二级主任科员；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吴晓花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（女）套转为自治区司法厅人民参与和促进法</w:t>
      </w:r>
      <w:r>
        <w:rPr>
          <w:rFonts w:eastAsia="仿宋_GB2312" w:hint="eastAsia"/>
          <w:sz w:val="32"/>
          <w:szCs w:val="32"/>
        </w:rPr>
        <w:lastRenderedPageBreak/>
        <w:t>治处二级主任科员；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王青青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套转为自治区司法厅人民参与和促进法治处二级主任科员；</w:t>
      </w:r>
    </w:p>
    <w:p w:rsidR="00DE1F3B" w:rsidRDefault="00DE1F3B" w:rsidP="00DE1F3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黄素芬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（女）套转为自治区司法厅公共法律服务管理处（自治区法律援助中心）二级调研员；</w:t>
      </w:r>
    </w:p>
    <w:p w:rsidR="005E29A2" w:rsidRDefault="005E29A2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何月娟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公共法律服务管理处（自治区法律援助中心）二级调研员；</w:t>
      </w:r>
    </w:p>
    <w:p w:rsidR="005E29A2" w:rsidRDefault="005E29A2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王红艳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公共法律服务管理处（自治区法律援助中心）二级调研员；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罗坚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（女）套转为自治区司法厅公共法律服务管理处（自治区法律援助中心）四级调研员；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李奔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套转为自治区司法厅公共法律服务管理处（自治区法律援助中心）二级主任科员；</w:t>
      </w:r>
    </w:p>
    <w:p w:rsidR="00694A4C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梁晶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（女）套转为自治区司法厅公共法律服务管理处（自治区法律援助中心）二级主任科员；</w:t>
      </w:r>
      <w:r>
        <w:rPr>
          <w:rFonts w:eastAsia="仿宋_GB2312"/>
          <w:sz w:val="32"/>
          <w:szCs w:val="32"/>
        </w:rPr>
        <w:t xml:space="preserve"> </w:t>
      </w:r>
    </w:p>
    <w:p w:rsidR="004B2131" w:rsidRDefault="004B2131" w:rsidP="004B213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黄东明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套转为自治区司法厅公共法律服务管理处（自治区法律援助中心）四级主任科员；</w:t>
      </w:r>
    </w:p>
    <w:p w:rsidR="004B2131" w:rsidRDefault="004B2131" w:rsidP="004B2131">
      <w:pPr>
        <w:ind w:leftChars="150" w:left="315"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杨怀甫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套转为自治区司法厅律师工作处二级调研员；</w:t>
      </w:r>
    </w:p>
    <w:p w:rsidR="00F35B12" w:rsidRDefault="00F35B12" w:rsidP="00F35B1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卢德庆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套转为自治区司法厅律师工作处四级调研员；</w:t>
      </w:r>
    </w:p>
    <w:p w:rsidR="00F35B12" w:rsidRDefault="00F35B12" w:rsidP="00F35B1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黄松毅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套转为自治区司法厅律师工作处四级调研员；</w:t>
      </w:r>
    </w:p>
    <w:p w:rsidR="00F35B12" w:rsidRDefault="00F35B12" w:rsidP="00F35B1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</w:t>
      </w:r>
      <w:r w:rsidRPr="008463C3">
        <w:rPr>
          <w:rFonts w:ascii="仿宋_GB2312" w:eastAsia="仿宋_GB2312" w:hAnsi="宋体" w:cs="宋体" w:hint="eastAsia"/>
          <w:sz w:val="32"/>
          <w:szCs w:val="32"/>
        </w:rPr>
        <w:t>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（女）套转为自治区司法厅律师工作处二级主任</w:t>
      </w:r>
      <w:r>
        <w:rPr>
          <w:rFonts w:eastAsia="仿宋_GB2312" w:hint="eastAsia"/>
          <w:sz w:val="32"/>
          <w:szCs w:val="32"/>
        </w:rPr>
        <w:lastRenderedPageBreak/>
        <w:t>科员；</w:t>
      </w:r>
    </w:p>
    <w:p w:rsidR="00F35B12" w:rsidRDefault="00F35B12" w:rsidP="00F35B1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苏希婷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（女）套转为自治区司法厅律师工作处二级主任科员；</w:t>
      </w:r>
    </w:p>
    <w:p w:rsidR="005E29A2" w:rsidRDefault="005E29A2" w:rsidP="004B213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林峰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装备财务保障处二级调研员；</w:t>
      </w:r>
    </w:p>
    <w:p w:rsidR="005E29A2" w:rsidRDefault="005E29A2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李芳真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装备财务保障处二级调研员；</w:t>
      </w:r>
    </w:p>
    <w:p w:rsidR="00755B54" w:rsidRDefault="00755B54" w:rsidP="00755B5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黄小晶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套转为自治区司法厅装备财务保障处四级调研员；</w:t>
      </w:r>
    </w:p>
    <w:p w:rsidR="00915DB4" w:rsidRDefault="00915DB4" w:rsidP="00915D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梁寒冰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（女）套转为自治区司法厅装备财务保障处二级主任科员；</w:t>
      </w:r>
    </w:p>
    <w:p w:rsidR="00915DB4" w:rsidRDefault="00915DB4" w:rsidP="00915D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黄芳玉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（女）套转为自治区司法厅装备财务保障处二级主任科员；</w:t>
      </w:r>
    </w:p>
    <w:p w:rsidR="00915DB4" w:rsidRDefault="00915DB4" w:rsidP="00915D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宣津津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（女）套转为自治区司法厅装备财务保障处二级主任科员；</w:t>
      </w:r>
    </w:p>
    <w:p w:rsidR="00915DB4" w:rsidRDefault="00915DB4" w:rsidP="00915DB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陈新舜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（女）套转为自治区司法厅装备财务保障处二级主任科员；</w:t>
      </w:r>
    </w:p>
    <w:p w:rsidR="00911A06" w:rsidRDefault="00911A06" w:rsidP="00911A06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何家婧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（女）套转为自治区司法厅科技信息处二级主任科员；</w:t>
      </w:r>
    </w:p>
    <w:p w:rsidR="005E29A2" w:rsidRDefault="004D0A58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白红凡</w:t>
      </w:r>
      <w:r w:rsidR="005E29A2"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</w:t>
      </w:r>
      <w:r w:rsidR="005E29A2"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 w:rsidR="0048258E">
        <w:rPr>
          <w:rFonts w:eastAsia="仿宋_GB2312" w:hint="eastAsia"/>
          <w:sz w:val="32"/>
          <w:szCs w:val="32"/>
        </w:rPr>
        <w:t>直属</w:t>
      </w:r>
      <w:r>
        <w:rPr>
          <w:rFonts w:eastAsia="仿宋_GB2312" w:hint="eastAsia"/>
          <w:sz w:val="32"/>
          <w:szCs w:val="32"/>
        </w:rPr>
        <w:t>机关党委</w:t>
      </w:r>
      <w:r w:rsidR="005E29A2">
        <w:rPr>
          <w:rFonts w:eastAsia="仿宋_GB2312" w:hint="eastAsia"/>
          <w:sz w:val="32"/>
          <w:szCs w:val="32"/>
        </w:rPr>
        <w:t>四级调研员；</w:t>
      </w:r>
    </w:p>
    <w:p w:rsidR="00911A06" w:rsidRDefault="00911A06" w:rsidP="00911A06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王巾豪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（女）套转为自治区司法厅直属机关党委二级</w:t>
      </w:r>
      <w:r>
        <w:rPr>
          <w:rFonts w:eastAsia="仿宋_GB2312" w:hint="eastAsia"/>
          <w:sz w:val="32"/>
          <w:szCs w:val="32"/>
        </w:rPr>
        <w:lastRenderedPageBreak/>
        <w:t>主任科员；</w:t>
      </w:r>
    </w:p>
    <w:p w:rsidR="00911A06" w:rsidRDefault="00911A06" w:rsidP="00911A06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谢玲丹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（女）套转为自治区司法厅直属机关党委二级主任科员；</w:t>
      </w:r>
    </w:p>
    <w:p w:rsidR="000B18F3" w:rsidRDefault="000B18F3" w:rsidP="000B18F3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罗</w:t>
      </w:r>
      <w:r w:rsidRPr="00BC2043">
        <w:rPr>
          <w:rFonts w:ascii="仿宋_GB2312" w:eastAsia="仿宋_GB2312" w:hAnsi="宋体" w:cs="宋体" w:hint="eastAsia"/>
          <w:sz w:val="32"/>
          <w:szCs w:val="32"/>
        </w:rPr>
        <w:t>旭波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套转为自治区司法厅直属机关党委四级主任科员；</w:t>
      </w:r>
    </w:p>
    <w:p w:rsidR="000B18F3" w:rsidRDefault="000B18F3" w:rsidP="000B18F3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王莉莉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（女）套转为自治区司法厅离退休人员工作处二级调研员；</w:t>
      </w:r>
    </w:p>
    <w:p w:rsidR="005E29A2" w:rsidRDefault="004D0A58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傅倩</w:t>
      </w:r>
      <w:r w:rsidR="005E29A2"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</w:t>
      </w:r>
      <w:r w:rsidR="005E29A2"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离退休人员工作处</w:t>
      </w:r>
      <w:r w:rsidR="005E29A2">
        <w:rPr>
          <w:rFonts w:eastAsia="仿宋_GB2312" w:hint="eastAsia"/>
          <w:sz w:val="32"/>
          <w:szCs w:val="32"/>
        </w:rPr>
        <w:t>四级调研员；</w:t>
      </w:r>
    </w:p>
    <w:p w:rsidR="004D0A58" w:rsidRDefault="004D0A58" w:rsidP="000B18F3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林小丽</w:t>
      </w:r>
      <w:r w:rsidR="005E29A2"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</w:t>
      </w:r>
      <w:r w:rsidR="005E29A2"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>
        <w:rPr>
          <w:rFonts w:eastAsia="仿宋_GB2312" w:hint="eastAsia"/>
          <w:sz w:val="32"/>
          <w:szCs w:val="32"/>
        </w:rPr>
        <w:t>离退休人员工作处</w:t>
      </w:r>
      <w:r w:rsidR="005E29A2">
        <w:rPr>
          <w:rFonts w:eastAsia="仿宋_GB2312" w:hint="eastAsia"/>
          <w:sz w:val="32"/>
          <w:szCs w:val="32"/>
        </w:rPr>
        <w:t>四级调研员；</w:t>
      </w:r>
    </w:p>
    <w:p w:rsidR="004D0A58" w:rsidRDefault="00AF5161" w:rsidP="004D0A58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雷宇鹏</w:t>
      </w:r>
      <w:r w:rsidR="004D0A58">
        <w:rPr>
          <w:rFonts w:eastAsia="仿宋_GB2312"/>
          <w:sz w:val="32"/>
          <w:szCs w:val="32"/>
        </w:rPr>
        <w:t>同志</w:t>
      </w:r>
      <w:r w:rsidR="004D0A58">
        <w:rPr>
          <w:rFonts w:eastAsia="仿宋_GB2312" w:hint="eastAsia"/>
          <w:sz w:val="32"/>
          <w:szCs w:val="32"/>
        </w:rPr>
        <w:t>套转为</w:t>
      </w:r>
      <w:r w:rsidR="00DE1F3B">
        <w:rPr>
          <w:rFonts w:eastAsia="仿宋_GB2312" w:hint="eastAsia"/>
          <w:sz w:val="32"/>
          <w:szCs w:val="32"/>
        </w:rPr>
        <w:t>自治区司法厅</w:t>
      </w:r>
      <w:r w:rsidR="000F1997">
        <w:rPr>
          <w:rFonts w:eastAsia="仿宋_GB2312" w:hint="eastAsia"/>
          <w:sz w:val="32"/>
          <w:szCs w:val="32"/>
        </w:rPr>
        <w:t>离退休人员工作处</w:t>
      </w:r>
      <w:r w:rsidR="004D0A58">
        <w:rPr>
          <w:rFonts w:eastAsia="仿宋_GB2312" w:hint="eastAsia"/>
          <w:sz w:val="32"/>
          <w:szCs w:val="32"/>
        </w:rPr>
        <w:t>二级主任科员</w:t>
      </w:r>
      <w:r w:rsidR="000B18F3">
        <w:rPr>
          <w:rFonts w:eastAsia="仿宋_GB2312" w:hint="eastAsia"/>
          <w:sz w:val="32"/>
          <w:szCs w:val="32"/>
        </w:rPr>
        <w:t>。</w:t>
      </w:r>
    </w:p>
    <w:p w:rsidR="005E29A2" w:rsidRPr="00E4373D" w:rsidRDefault="00BC2043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根据《中共广西壮族自治区委员会组织部关于印发</w:t>
      </w:r>
      <w:r w:rsidRPr="00BC2043">
        <w:rPr>
          <w:rFonts w:ascii="仿宋_GB2312" w:eastAsia="仿宋_GB2312" w:hint="eastAsia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广西壮族自治区公务员职务与职级并行制度实施方案</w:t>
      </w:r>
      <w:r w:rsidRPr="00BC2043">
        <w:rPr>
          <w:rFonts w:ascii="仿宋_GB2312" w:eastAsia="仿宋_GB2312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的通知</w:t>
      </w:r>
      <w:r>
        <w:rPr>
          <w:rFonts w:eastAsia="仿宋_GB2312" w:hint="eastAsia"/>
          <w:sz w:val="32"/>
          <w:szCs w:val="32"/>
        </w:rPr>
        <w:t>》（桂组发</w:t>
      </w:r>
      <w:r>
        <w:rPr>
          <w:rFonts w:ascii="仿宋_GB2312" w:eastAsia="仿宋_GB2312" w:hint="eastAsia"/>
          <w:sz w:val="32"/>
          <w:szCs w:val="32"/>
        </w:rPr>
        <w:t>〔2019〕11号</w:t>
      </w:r>
      <w:r>
        <w:rPr>
          <w:rFonts w:eastAsia="仿宋_GB2312" w:hint="eastAsia"/>
          <w:sz w:val="32"/>
          <w:szCs w:val="32"/>
        </w:rPr>
        <w:t>）有关规定，</w:t>
      </w:r>
      <w:r w:rsidR="00640DEA">
        <w:rPr>
          <w:rFonts w:eastAsia="仿宋_GB2312" w:hint="eastAsia"/>
          <w:sz w:val="32"/>
          <w:szCs w:val="32"/>
        </w:rPr>
        <w:t>职级套转时间从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</w:t>
      </w:r>
      <w:r w:rsidR="00640DEA">
        <w:rPr>
          <w:rFonts w:eastAsia="仿宋_GB2312" w:hint="eastAsia"/>
          <w:sz w:val="32"/>
          <w:szCs w:val="32"/>
        </w:rPr>
        <w:t>算起</w:t>
      </w:r>
      <w:r>
        <w:rPr>
          <w:rFonts w:eastAsia="仿宋_GB2312" w:hint="eastAsia"/>
          <w:sz w:val="32"/>
          <w:szCs w:val="32"/>
        </w:rPr>
        <w:t>，原任非领导职务自然免除。</w:t>
      </w:r>
    </w:p>
    <w:p w:rsidR="00BC2043" w:rsidRDefault="00BC2043" w:rsidP="002568F1">
      <w:pPr>
        <w:rPr>
          <w:rFonts w:eastAsia="仿宋_GB2312"/>
          <w:sz w:val="32"/>
          <w:szCs w:val="32"/>
        </w:rPr>
      </w:pPr>
    </w:p>
    <w:p w:rsidR="00BC2043" w:rsidRPr="00BC2043" w:rsidRDefault="00BC2043" w:rsidP="005E29A2">
      <w:pPr>
        <w:ind w:firstLine="645"/>
        <w:rPr>
          <w:rFonts w:eastAsia="仿宋_GB2312"/>
          <w:sz w:val="32"/>
          <w:szCs w:val="32"/>
        </w:rPr>
      </w:pPr>
    </w:p>
    <w:p w:rsidR="00694A4C" w:rsidRDefault="0096787E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</w:t>
      </w:r>
      <w:r w:rsidR="00E17018"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广西壮族自治区</w:t>
      </w:r>
      <w:r w:rsidR="00E17018">
        <w:rPr>
          <w:rFonts w:eastAsia="仿宋_GB2312" w:hint="eastAsia"/>
          <w:sz w:val="32"/>
          <w:szCs w:val="32"/>
        </w:rPr>
        <w:t>司法厅</w:t>
      </w:r>
    </w:p>
    <w:p w:rsidR="007D342A" w:rsidRDefault="0096787E" w:rsidP="00520A08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</w:t>
      </w:r>
      <w:bookmarkStart w:id="0" w:name="_GoBack"/>
      <w:bookmarkEnd w:id="0"/>
      <w:r w:rsidR="00E17018"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 w:rsidR="004E4C8F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 w:rsidR="00737BAF">
        <w:rPr>
          <w:rFonts w:eastAsia="仿宋_GB2312" w:hint="eastAsia"/>
          <w:sz w:val="32"/>
          <w:szCs w:val="32"/>
        </w:rPr>
        <w:t>9</w:t>
      </w:r>
      <w:r w:rsidR="00520A08">
        <w:rPr>
          <w:rFonts w:eastAsia="仿宋_GB2312" w:hint="eastAsia"/>
          <w:sz w:val="32"/>
          <w:szCs w:val="32"/>
        </w:rPr>
        <w:t>日</w:t>
      </w: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Pr="00737BAF" w:rsidRDefault="004E4C8F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520A08">
      <w:pPr>
        <w:ind w:firstLine="645"/>
        <w:rPr>
          <w:rFonts w:eastAsia="仿宋_GB2312" w:hint="eastAsia"/>
          <w:sz w:val="32"/>
          <w:szCs w:val="32"/>
        </w:rPr>
      </w:pPr>
    </w:p>
    <w:p w:rsidR="008F26C5" w:rsidRDefault="008F26C5" w:rsidP="00520A08">
      <w:pPr>
        <w:ind w:firstLine="645"/>
        <w:rPr>
          <w:rFonts w:eastAsia="仿宋_GB2312"/>
          <w:sz w:val="32"/>
          <w:szCs w:val="32"/>
        </w:rPr>
      </w:pPr>
    </w:p>
    <w:p w:rsidR="004E4C8F" w:rsidRDefault="004E4C8F" w:rsidP="004E4C8F">
      <w:pPr>
        <w:pBdr>
          <w:top w:val="single" w:sz="6" w:space="0" w:color="auto"/>
          <w:bottom w:val="single" w:sz="6" w:space="1" w:color="auto"/>
        </w:pBdr>
        <w:spacing w:line="360" w:lineRule="exact"/>
        <w:ind w:left="899" w:hangingChars="321" w:hanging="8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抄报：自治区党委组织部。</w:t>
      </w:r>
    </w:p>
    <w:p w:rsidR="004E4C8F" w:rsidRDefault="004E4C8F" w:rsidP="004E4C8F">
      <w:pPr>
        <w:pBdr>
          <w:top w:val="single" w:sz="6" w:space="0" w:color="auto"/>
          <w:bottom w:val="single" w:sz="6" w:space="1" w:color="auto"/>
        </w:pBdr>
        <w:spacing w:line="360" w:lineRule="exact"/>
        <w:ind w:left="899" w:hangingChars="321" w:hanging="899"/>
        <w:rPr>
          <w:rFonts w:ascii="仿宋_GB2312" w:eastAsia="仿宋_GB2312"/>
          <w:sz w:val="28"/>
          <w:szCs w:val="28"/>
        </w:rPr>
      </w:pPr>
      <w:r w:rsidRPr="00894BB8">
        <w:rPr>
          <w:rFonts w:ascii="仿宋_GB2312" w:eastAsia="仿宋_GB2312" w:hint="eastAsia"/>
          <w:sz w:val="28"/>
          <w:szCs w:val="28"/>
        </w:rPr>
        <w:t>抄</w:t>
      </w:r>
      <w:r>
        <w:rPr>
          <w:rFonts w:ascii="仿宋_GB2312" w:eastAsia="仿宋_GB2312" w:hint="eastAsia"/>
          <w:sz w:val="28"/>
          <w:szCs w:val="28"/>
        </w:rPr>
        <w:t>送</w:t>
      </w:r>
      <w:r w:rsidRPr="00894BB8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自治区纪委监委驻司法厅纪检监察组。</w:t>
      </w:r>
    </w:p>
    <w:p w:rsidR="004E4C8F" w:rsidRPr="004E4C8F" w:rsidRDefault="004E4C8F" w:rsidP="004E4C8F">
      <w:pPr>
        <w:pBdr>
          <w:bottom w:val="single" w:sz="6" w:space="1" w:color="auto"/>
          <w:between w:val="single" w:sz="6" w:space="1" w:color="auto"/>
        </w:pBdr>
        <w:spacing w:line="360" w:lineRule="exact"/>
        <w:jc w:val="left"/>
        <w:rPr>
          <w:rFonts w:ascii="仿宋_GB2312" w:eastAsia="仿宋_GB2312"/>
          <w:sz w:val="28"/>
          <w:szCs w:val="28"/>
        </w:rPr>
      </w:pPr>
      <w:r w:rsidRPr="00894BB8">
        <w:rPr>
          <w:rFonts w:ascii="仿宋_GB2312" w:eastAsia="仿宋_GB2312" w:hint="eastAsia"/>
          <w:sz w:val="28"/>
          <w:szCs w:val="28"/>
        </w:rPr>
        <w:t xml:space="preserve">广西壮族自治区司法厅办公室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94BB8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94BB8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 w:rsidRPr="00894BB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 w:rsidRPr="00894BB8">
        <w:rPr>
          <w:rFonts w:ascii="仿宋_GB2312" w:eastAsia="仿宋_GB2312" w:hint="eastAsia"/>
          <w:sz w:val="28"/>
          <w:szCs w:val="28"/>
        </w:rPr>
        <w:t>月</w:t>
      </w:r>
      <w:r w:rsidR="00737BAF">
        <w:rPr>
          <w:rFonts w:ascii="仿宋_GB2312" w:eastAsia="仿宋_GB2312" w:hint="eastAsia"/>
          <w:sz w:val="28"/>
          <w:szCs w:val="28"/>
        </w:rPr>
        <w:t>9</w:t>
      </w:r>
      <w:r w:rsidRPr="00894BB8">
        <w:rPr>
          <w:rFonts w:ascii="仿宋_GB2312" w:eastAsia="仿宋_GB2312" w:hint="eastAsia"/>
          <w:sz w:val="28"/>
          <w:szCs w:val="28"/>
        </w:rPr>
        <w:t xml:space="preserve">日印发  </w:t>
      </w:r>
    </w:p>
    <w:sectPr w:rsidR="004E4C8F" w:rsidRPr="004E4C8F" w:rsidSect="00694A4C">
      <w:footerReference w:type="default" r:id="rId7"/>
      <w:pgSz w:w="11906" w:h="16838"/>
      <w:pgMar w:top="2098" w:right="1588" w:bottom="164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ACB" w:rsidRDefault="00DC6ACB" w:rsidP="00F723D7">
      <w:r>
        <w:separator/>
      </w:r>
    </w:p>
  </w:endnote>
  <w:endnote w:type="continuationSeparator" w:id="1">
    <w:p w:rsidR="00DC6ACB" w:rsidRDefault="00DC6ACB" w:rsidP="00F7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12674"/>
      <w:docPartObj>
        <w:docPartGallery w:val="Page Numbers (Bottom of Page)"/>
        <w:docPartUnique/>
      </w:docPartObj>
    </w:sdtPr>
    <w:sdtContent>
      <w:p w:rsidR="00F723D7" w:rsidRDefault="003306B0">
        <w:pPr>
          <w:pStyle w:val="a4"/>
          <w:jc w:val="center"/>
        </w:pPr>
        <w:r w:rsidRPr="00F723D7">
          <w:rPr>
            <w:sz w:val="24"/>
            <w:szCs w:val="24"/>
          </w:rPr>
          <w:fldChar w:fldCharType="begin"/>
        </w:r>
        <w:r w:rsidR="00F723D7" w:rsidRPr="00F723D7">
          <w:rPr>
            <w:sz w:val="24"/>
            <w:szCs w:val="24"/>
          </w:rPr>
          <w:instrText xml:space="preserve"> PAGE   \* MERGEFORMAT </w:instrText>
        </w:r>
        <w:r w:rsidRPr="00F723D7">
          <w:rPr>
            <w:sz w:val="24"/>
            <w:szCs w:val="24"/>
          </w:rPr>
          <w:fldChar w:fldCharType="separate"/>
        </w:r>
        <w:r w:rsidR="008F26C5" w:rsidRPr="008F26C5">
          <w:rPr>
            <w:noProof/>
            <w:sz w:val="24"/>
            <w:szCs w:val="24"/>
            <w:lang w:val="zh-CN"/>
          </w:rPr>
          <w:t>8</w:t>
        </w:r>
        <w:r w:rsidRPr="00F723D7">
          <w:rPr>
            <w:sz w:val="24"/>
            <w:szCs w:val="24"/>
          </w:rPr>
          <w:fldChar w:fldCharType="end"/>
        </w:r>
      </w:p>
    </w:sdtContent>
  </w:sdt>
  <w:p w:rsidR="00F723D7" w:rsidRDefault="00F723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ACB" w:rsidRDefault="00DC6ACB" w:rsidP="00F723D7">
      <w:r>
        <w:separator/>
      </w:r>
    </w:p>
  </w:footnote>
  <w:footnote w:type="continuationSeparator" w:id="1">
    <w:p w:rsidR="00DC6ACB" w:rsidRDefault="00DC6ACB" w:rsidP="00F72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38"/>
    <w:rsid w:val="0001225B"/>
    <w:rsid w:val="000B18F3"/>
    <w:rsid w:val="000F1997"/>
    <w:rsid w:val="000F5BFD"/>
    <w:rsid w:val="00120F1D"/>
    <w:rsid w:val="00136D09"/>
    <w:rsid w:val="001668C2"/>
    <w:rsid w:val="00173E38"/>
    <w:rsid w:val="0022286C"/>
    <w:rsid w:val="00243B36"/>
    <w:rsid w:val="002568F1"/>
    <w:rsid w:val="002A1E8F"/>
    <w:rsid w:val="003306B0"/>
    <w:rsid w:val="00412193"/>
    <w:rsid w:val="00414EB5"/>
    <w:rsid w:val="00432CA9"/>
    <w:rsid w:val="0048258E"/>
    <w:rsid w:val="004B2131"/>
    <w:rsid w:val="004D0A58"/>
    <w:rsid w:val="004D5F3C"/>
    <w:rsid w:val="004E4C8F"/>
    <w:rsid w:val="00520A08"/>
    <w:rsid w:val="005750D4"/>
    <w:rsid w:val="005B2C5B"/>
    <w:rsid w:val="005E29A2"/>
    <w:rsid w:val="005F1123"/>
    <w:rsid w:val="00640DEA"/>
    <w:rsid w:val="0065162B"/>
    <w:rsid w:val="00694A4C"/>
    <w:rsid w:val="006A02CC"/>
    <w:rsid w:val="00717ED9"/>
    <w:rsid w:val="00737BAF"/>
    <w:rsid w:val="00745E35"/>
    <w:rsid w:val="00755B54"/>
    <w:rsid w:val="00771B56"/>
    <w:rsid w:val="00792C83"/>
    <w:rsid w:val="007D342A"/>
    <w:rsid w:val="00800002"/>
    <w:rsid w:val="008236C2"/>
    <w:rsid w:val="008463C3"/>
    <w:rsid w:val="00867D38"/>
    <w:rsid w:val="008C1605"/>
    <w:rsid w:val="008F26C5"/>
    <w:rsid w:val="00911A06"/>
    <w:rsid w:val="00915DB4"/>
    <w:rsid w:val="00923EF6"/>
    <w:rsid w:val="009414DD"/>
    <w:rsid w:val="0096787E"/>
    <w:rsid w:val="00A55E98"/>
    <w:rsid w:val="00A65EC9"/>
    <w:rsid w:val="00AB267B"/>
    <w:rsid w:val="00AC45EA"/>
    <w:rsid w:val="00AF5161"/>
    <w:rsid w:val="00B27DD1"/>
    <w:rsid w:val="00BB15A5"/>
    <w:rsid w:val="00BC2043"/>
    <w:rsid w:val="00BC419A"/>
    <w:rsid w:val="00BD0805"/>
    <w:rsid w:val="00C40910"/>
    <w:rsid w:val="00C91AA4"/>
    <w:rsid w:val="00CB2F46"/>
    <w:rsid w:val="00CB61B7"/>
    <w:rsid w:val="00CC15B4"/>
    <w:rsid w:val="00CD706B"/>
    <w:rsid w:val="00D9120F"/>
    <w:rsid w:val="00D9281C"/>
    <w:rsid w:val="00DC6626"/>
    <w:rsid w:val="00DC6ACB"/>
    <w:rsid w:val="00DD7978"/>
    <w:rsid w:val="00DE1F3B"/>
    <w:rsid w:val="00E010A0"/>
    <w:rsid w:val="00E146A0"/>
    <w:rsid w:val="00E15485"/>
    <w:rsid w:val="00E17018"/>
    <w:rsid w:val="00E4373D"/>
    <w:rsid w:val="00EB0D7B"/>
    <w:rsid w:val="00F35B12"/>
    <w:rsid w:val="00F723D7"/>
    <w:rsid w:val="00F749B0"/>
    <w:rsid w:val="00FA0B74"/>
    <w:rsid w:val="00FD55BC"/>
    <w:rsid w:val="0A04320A"/>
    <w:rsid w:val="0DEE5D51"/>
    <w:rsid w:val="12D1365C"/>
    <w:rsid w:val="1C0B7841"/>
    <w:rsid w:val="2CD91B23"/>
    <w:rsid w:val="31ED05F5"/>
    <w:rsid w:val="5B9F6B06"/>
    <w:rsid w:val="64401552"/>
    <w:rsid w:val="7280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94A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4A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4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94A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A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94A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461</Words>
  <Characters>2629</Characters>
  <Application>Microsoft Office Word</Application>
  <DocSecurity>0</DocSecurity>
  <Lines>21</Lines>
  <Paragraphs>6</Paragraphs>
  <ScaleCrop>false</ScaleCrop>
  <Company>Lenovo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敬秋晴</dc:creator>
  <cp:lastModifiedBy>dell</cp:lastModifiedBy>
  <cp:revision>40</cp:revision>
  <cp:lastPrinted>2019-09-24T00:43:00Z</cp:lastPrinted>
  <dcterms:created xsi:type="dcterms:W3CDTF">2019-07-22T01:40:00Z</dcterms:created>
  <dcterms:modified xsi:type="dcterms:W3CDTF">2019-11-07T08:16:00Z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