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  <w:t>建议注销全国民主法治示范村（社区）</w:t>
      </w:r>
      <w:r>
        <w:rPr>
          <w:rFonts w:hint="eastAsia" w:asciiTheme="minorEastAsia" w:hAnsiTheme="minorEastAsia" w:eastAsiaTheme="minorEastAsia" w:cstheme="minorEastAsia"/>
          <w:sz w:val="44"/>
          <w:szCs w:val="44"/>
        </w:rPr>
        <w:t>名单汇总表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省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司法厅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（盖章）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填报时间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</w:p>
    <w:tbl>
      <w:tblPr>
        <w:tblStyle w:val="2"/>
        <w:tblW w:w="12680" w:type="dxa"/>
        <w:tblInd w:w="-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3948"/>
        <w:gridCol w:w="2143"/>
        <w:gridCol w:w="5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村（社区）名称</w:t>
            </w:r>
          </w:p>
        </w:tc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命名时间</w:t>
            </w:r>
          </w:p>
        </w:tc>
        <w:tc>
          <w:tcPr>
            <w:tcW w:w="5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注销原因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桂林市秀峰区甲山乡莲花村</w:t>
            </w:r>
          </w:p>
        </w:tc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第二批</w:t>
            </w:r>
          </w:p>
        </w:tc>
        <w:tc>
          <w:tcPr>
            <w:tcW w:w="5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秀峰区甲山街道办事处已无此“村”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防城港市港口区企沙镇炮台村</w:t>
            </w:r>
          </w:p>
        </w:tc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第一批</w:t>
            </w:r>
          </w:p>
        </w:tc>
        <w:tc>
          <w:tcPr>
            <w:tcW w:w="5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ind w:firstLine="60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因土地征用整村搬迁，2014年区划调整后，改名为企沙镇兴区社区，原村名称已不存在。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/>
    <w:sectPr>
      <w:pgSz w:w="16838" w:h="11906" w:orient="landscape"/>
      <w:pgMar w:top="2098" w:right="1418" w:bottom="141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F3157D"/>
    <w:rsid w:val="02934CC2"/>
    <w:rsid w:val="12F3157D"/>
    <w:rsid w:val="147D58A4"/>
    <w:rsid w:val="14FD2D9A"/>
    <w:rsid w:val="23111845"/>
    <w:rsid w:val="27533939"/>
    <w:rsid w:val="482F4A43"/>
    <w:rsid w:val="64C46E42"/>
    <w:rsid w:val="7B7D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2019-06-27T05:09:00Z</dcterms:created>
  <dc:creator>刘美丽</dc:creator>
  <cp:lastModifiedBy>朝</cp:lastModifiedBy>
  <cp:lastPrinted>2019-09-17T10:14:00Z</cp:lastPrinted>
  <dcterms:modified xsi:type="dcterms:W3CDTF">2019-09-18T07:36:04Z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