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466" w:rsidRPr="004B0466" w:rsidRDefault="004B0466" w:rsidP="004B0466">
      <w:pPr>
        <w:jc w:val="center"/>
        <w:rPr>
          <w:rFonts w:ascii="楷体_GB2312" w:eastAsia="楷体_GB2312" w:hint="eastAsia"/>
          <w:b/>
          <w:sz w:val="32"/>
          <w:szCs w:val="32"/>
        </w:rPr>
      </w:pPr>
      <w:r w:rsidRPr="001B1281">
        <w:rPr>
          <w:rFonts w:ascii="方正小标宋简体" w:eastAsia="方正小标宋简体" w:hint="eastAsia"/>
          <w:sz w:val="44"/>
          <w:szCs w:val="44"/>
        </w:rPr>
        <w:t>全区司法行政系统记集体二等功拟表彰名单</w:t>
      </w:r>
      <w:r w:rsidRPr="00DD2901">
        <w:rPr>
          <w:rFonts w:ascii="楷体_GB2312" w:eastAsia="楷体_GB2312" w:hint="eastAsia"/>
          <w:sz w:val="32"/>
          <w:szCs w:val="32"/>
        </w:rPr>
        <w:t>（</w:t>
      </w:r>
      <w:r w:rsidRPr="00DD2901">
        <w:rPr>
          <w:rFonts w:ascii="楷体_GB2312" w:eastAsia="楷体_GB2312"/>
          <w:sz w:val="32"/>
          <w:szCs w:val="32"/>
        </w:rPr>
        <w:t>50</w:t>
      </w:r>
      <w:r w:rsidRPr="00DD2901">
        <w:rPr>
          <w:rFonts w:ascii="楷体_GB2312" w:eastAsia="楷体_GB2312" w:hint="eastAsia"/>
          <w:sz w:val="32"/>
          <w:szCs w:val="32"/>
        </w:rPr>
        <w:t>个）</w:t>
      </w:r>
    </w:p>
    <w:p w:rsidR="004B0466" w:rsidRDefault="004B0466" w:rsidP="004B0466">
      <w:pPr>
        <w:widowControl/>
        <w:ind w:leftChars="48" w:left="101" w:firstLineChars="196" w:firstLine="627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南宁市青秀区司法局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上林县司法局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南宁市法律援助中心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宾阳县司法局宾州司法所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柳州市司法局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柳江县司法局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鹿寨县司法局四排司法所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桂林市司法局基层工作科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恭城瑶族自治县司法局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兴安县司法局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荔浦县司法局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岑溪市司法局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苍梧县司法局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北海市司法局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合浦县司法局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东兴市司法局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钦州市司法局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灵山县司法局灵城司法所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贵港市港北区司法局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玉林市司法局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博白县司法局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乐业县司法局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田林县司法局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西林县司法局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田阳县司法局那满司法所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贺州市公证处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贺州市平桂管理区司法局西湾司法所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大化瑶族自治县司法局大化司法所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都安瑶族自治县司法局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巴马瑶族自治县司法局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来宾市司法局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象州县司法局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扶绥县司法局</w:t>
      </w:r>
    </w:p>
    <w:p w:rsidR="004B0466" w:rsidRDefault="004B0466" w:rsidP="004B0466">
      <w:pPr>
        <w:widowControl/>
        <w:ind w:left="100" w:firstLineChars="193" w:firstLine="618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大新县司法局堪圩司法所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广西桂林监狱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广西梧州监狱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广西英山监狱狱政管理科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广西女子监狱二监区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广西柳州监狱二监区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广西黎塘监狱八监区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广西桂中监狱五监区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lastRenderedPageBreak/>
        <w:t>广西柳城监狱市场营销科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广西钟山监狱六监区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广西未成年犯管教所八监区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广西新康监狱二监区</w:t>
      </w:r>
    </w:p>
    <w:p w:rsidR="004B0466" w:rsidRDefault="004B0466" w:rsidP="004B0466">
      <w:pPr>
        <w:widowControl/>
        <w:spacing w:line="360" w:lineRule="auto"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广西政法管理干部学院后勤处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广西第二强制隔离戒毒所七大队</w:t>
      </w:r>
    </w:p>
    <w:p w:rsidR="004B0466" w:rsidRDefault="004B0466" w:rsidP="004B0466">
      <w:pPr>
        <w:widowControl/>
        <w:spacing w:line="360" w:lineRule="auto"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广西第三强制隔离戒毒所二大队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广西第六强制隔离戒毒所四大队</w:t>
      </w:r>
    </w:p>
    <w:p w:rsidR="004B0466" w:rsidRDefault="004B0466" w:rsidP="004B0466">
      <w:pPr>
        <w:widowControl/>
        <w:ind w:left="96" w:firstLineChars="198" w:firstLine="624"/>
        <w:jc w:val="left"/>
        <w:rPr>
          <w:rFonts w:ascii="仿宋_GB2312" w:eastAsia="仿宋_GB2312" w:hAnsi="仿宋_GB2312" w:cs="宋体"/>
          <w:w w:val="99"/>
          <w:sz w:val="32"/>
          <w:szCs w:val="30"/>
        </w:rPr>
      </w:pPr>
      <w:r>
        <w:rPr>
          <w:rFonts w:ascii="仿宋_GB2312" w:eastAsia="仿宋_GB2312" w:hAnsi="仿宋_GB2312" w:cs="宋体" w:hint="eastAsia"/>
          <w:w w:val="99"/>
          <w:sz w:val="32"/>
          <w:szCs w:val="30"/>
        </w:rPr>
        <w:t>广西女子强制隔离戒毒所</w:t>
      </w:r>
    </w:p>
    <w:p w:rsidR="000835E0" w:rsidRPr="004B0466" w:rsidRDefault="000835E0"/>
    <w:sectPr w:rsidR="000835E0" w:rsidRPr="004B04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0466"/>
    <w:rsid w:val="000835E0"/>
    <w:rsid w:val="004B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46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</Words>
  <Characters>439</Characters>
  <Application>Microsoft Office Word</Application>
  <DocSecurity>0</DocSecurity>
  <Lines>3</Lines>
  <Paragraphs>1</Paragraphs>
  <ScaleCrop>false</ScaleCrop>
  <Company>http://www.pccppc.com</Company>
  <LinksUpToDate>false</LinksUpToDate>
  <CharactersWithSpaces>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admin 广西壮族自治区司法厅</dc:creator>
  <cp:keywords/>
  <dc:description/>
  <cp:lastModifiedBy>admin admin 广西壮族自治区司法厅</cp:lastModifiedBy>
  <cp:revision>2</cp:revision>
  <dcterms:created xsi:type="dcterms:W3CDTF">2016-01-19T09:40:00Z</dcterms:created>
  <dcterms:modified xsi:type="dcterms:W3CDTF">2016-01-19T09:40:00Z</dcterms:modified>
</cp:coreProperties>
</file>