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600" w:lineRule="exact"/>
        <w:rPr>
          <w:rFonts w:ascii="黑体" w:eastAsia="黑体" w:hAnsi="方正黑体_GBK" w:cs="方正黑体_GBK"/>
          <w:color w:val="000000"/>
          <w:szCs w:val="32"/>
        </w:rPr>
      </w:pPr>
      <w:r>
        <w:rPr>
          <w:rFonts w:ascii="黑体" w:eastAsia="黑体" w:hAnsi="方正黑体_GBK" w:cs="方正黑体_GBK" w:hint="eastAsia"/>
          <w:color w:val="000000"/>
          <w:szCs w:val="32"/>
        </w:rPr>
        <w:t>附件3</w:t>
      </w: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D50C1E">
      <w:pPr>
        <w:pStyle w:val="a0"/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广西法治建设先进集体推荐审批表</w:t>
      </w: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  <w:rPr>
          <w:rFonts w:ascii="Times New Roman" w:eastAsia="仿宋_GB2312" w:hAnsi="Times New Roman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  <w:rPr>
          <w:rFonts w:ascii="Times New Roman" w:eastAsia="仿宋_GB2312" w:hAnsi="Times New Roman"/>
          <w:color w:val="000000"/>
        </w:rPr>
      </w:pPr>
    </w:p>
    <w:p w:rsidR="00BC33EB" w:rsidRDefault="00BC33EB">
      <w:pPr>
        <w:rPr>
          <w:rFonts w:eastAsia="仿宋_GB2312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jc w:val="left"/>
        <w:rPr>
          <w:rFonts w:eastAsia="仿宋_GB2312" w:cs="仿宋"/>
          <w:color w:val="000000"/>
          <w:szCs w:val="32"/>
        </w:rPr>
      </w:pPr>
    </w:p>
    <w:p w:rsidR="00BC33EB" w:rsidRDefault="00BC33EB">
      <w:pPr>
        <w:pStyle w:val="a0"/>
        <w:rPr>
          <w:color w:val="000000"/>
        </w:rPr>
      </w:pPr>
    </w:p>
    <w:p w:rsidR="00BC33EB" w:rsidRDefault="00BC33EB">
      <w:pPr>
        <w:ind w:firstLineChars="900" w:firstLine="2880"/>
        <w:jc w:val="left"/>
        <w:rPr>
          <w:rFonts w:eastAsia="仿宋_GB2312" w:cs="仿宋"/>
          <w:color w:val="000000"/>
          <w:szCs w:val="32"/>
        </w:rPr>
      </w:pPr>
    </w:p>
    <w:p w:rsidR="00BC33EB" w:rsidRDefault="00D50C1E">
      <w:pPr>
        <w:ind w:firstLineChars="600" w:firstLine="1920"/>
        <w:jc w:val="left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单位名称：</w:t>
      </w:r>
    </w:p>
    <w:p w:rsidR="00BC33EB" w:rsidRDefault="00D50C1E">
      <w:pPr>
        <w:ind w:firstLineChars="600" w:firstLine="1920"/>
        <w:jc w:val="left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填报时间：       年     月   日</w:t>
      </w: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br w:type="page"/>
      </w:r>
    </w:p>
    <w:p w:rsidR="00BC33EB" w:rsidRDefault="00BC33EB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2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21"/>
          <w:sz w:val="44"/>
          <w:szCs w:val="44"/>
        </w:rPr>
        <w:t>填表说明</w:t>
      </w:r>
    </w:p>
    <w:p w:rsidR="00BC33EB" w:rsidRDefault="00BC33EB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一、本表必须如实填写，不得</w:t>
      </w:r>
      <w:r w:rsidR="0093442C">
        <w:rPr>
          <w:rFonts w:eastAsia="仿宋_GB2312" w:cs="仿宋" w:hint="eastAsia"/>
          <w:color w:val="000000"/>
          <w:szCs w:val="32"/>
        </w:rPr>
        <w:t>造</w:t>
      </w:r>
      <w:r>
        <w:rPr>
          <w:rFonts w:eastAsia="仿宋_GB2312" w:cs="仿宋" w:hint="eastAsia"/>
          <w:color w:val="000000"/>
          <w:szCs w:val="32"/>
        </w:rPr>
        <w:t>假，违者取消评选资格。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二、</w:t>
      </w:r>
      <w:r>
        <w:rPr>
          <w:rFonts w:eastAsia="仿宋_GB2312" w:cs="仿宋" w:hint="eastAsia"/>
          <w:color w:val="000000"/>
          <w:szCs w:val="32"/>
        </w:rPr>
        <w:t>A</w:t>
      </w:r>
      <w:r>
        <w:rPr>
          <w:rFonts w:eastAsia="仿宋_GB2312" w:cs="仿宋" w:hint="eastAsia"/>
          <w:color w:val="000000"/>
          <w:szCs w:val="32"/>
        </w:rPr>
        <w:t>类、</w:t>
      </w:r>
      <w:r>
        <w:rPr>
          <w:rFonts w:eastAsia="仿宋_GB2312" w:cs="仿宋" w:hint="eastAsia"/>
          <w:color w:val="000000"/>
          <w:szCs w:val="32"/>
        </w:rPr>
        <w:t>B</w:t>
      </w:r>
      <w:r>
        <w:rPr>
          <w:rFonts w:eastAsia="仿宋_GB2312" w:cs="仿宋" w:hint="eastAsia"/>
          <w:color w:val="000000"/>
          <w:szCs w:val="32"/>
        </w:rPr>
        <w:t>类、</w:t>
      </w:r>
      <w:r>
        <w:rPr>
          <w:rFonts w:eastAsia="仿宋_GB2312" w:cs="仿宋" w:hint="eastAsia"/>
          <w:color w:val="000000"/>
          <w:szCs w:val="32"/>
        </w:rPr>
        <w:t>C</w:t>
      </w:r>
      <w:r>
        <w:rPr>
          <w:rFonts w:eastAsia="仿宋_GB2312" w:cs="仿宋" w:hint="eastAsia"/>
          <w:color w:val="000000"/>
          <w:szCs w:val="32"/>
        </w:rPr>
        <w:t>类等三个申报类别，每个候选集体和个人只能任选一类申报一次，重复多报或多头推荐视为无效。</w:t>
      </w:r>
      <w:r>
        <w:rPr>
          <w:rFonts w:eastAsia="仿宋_GB2312" w:cs="仿宋" w:hint="eastAsia"/>
          <w:color w:val="000000"/>
          <w:szCs w:val="32"/>
        </w:rPr>
        <w:t xml:space="preserve">  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三、本表一律打印填写，不得更改格式，使用</w:t>
      </w:r>
      <w:proofErr w:type="gramStart"/>
      <w:r>
        <w:rPr>
          <w:rFonts w:eastAsia="仿宋_GB2312" w:cs="仿宋" w:hint="eastAsia"/>
          <w:color w:val="000000"/>
          <w:szCs w:val="32"/>
        </w:rPr>
        <w:t>仿宋小</w:t>
      </w:r>
      <w:proofErr w:type="gramEnd"/>
      <w:r>
        <w:rPr>
          <w:rFonts w:eastAsia="仿宋_GB2312" w:cs="仿宋" w:hint="eastAsia"/>
          <w:color w:val="000000"/>
          <w:szCs w:val="32"/>
        </w:rPr>
        <w:t>四号字，数字统一使用阿拉伯数字</w:t>
      </w:r>
      <w:proofErr w:type="spellStart"/>
      <w:r>
        <w:rPr>
          <w:rFonts w:eastAsia="仿宋_GB2312" w:cs="仿宋" w:hint="eastAsia"/>
          <w:color w:val="000000"/>
          <w:szCs w:val="32"/>
        </w:rPr>
        <w:t>Tims</w:t>
      </w:r>
      <w:proofErr w:type="spellEnd"/>
      <w:r>
        <w:rPr>
          <w:rFonts w:eastAsia="仿宋_GB2312" w:cs="仿宋" w:hint="eastAsia"/>
          <w:color w:val="000000"/>
          <w:szCs w:val="32"/>
        </w:rPr>
        <w:t xml:space="preserve"> New Roman </w:t>
      </w:r>
      <w:r>
        <w:rPr>
          <w:rFonts w:eastAsia="仿宋_GB2312" w:cs="仿宋" w:hint="eastAsia"/>
          <w:color w:val="000000"/>
          <w:szCs w:val="32"/>
        </w:rPr>
        <w:t>字体。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四、单位名称必须填写准确。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五、主要先进事迹要求真实准确、重点突出、文字精炼。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六、本表上报一式</w:t>
      </w:r>
      <w:r>
        <w:rPr>
          <w:rFonts w:eastAsia="仿宋_GB2312" w:cs="仿宋" w:hint="eastAsia"/>
          <w:color w:val="000000"/>
          <w:szCs w:val="32"/>
        </w:rPr>
        <w:t>5</w:t>
      </w:r>
      <w:r>
        <w:rPr>
          <w:rFonts w:eastAsia="仿宋_GB2312" w:cs="仿宋" w:hint="eastAsia"/>
          <w:color w:val="000000"/>
          <w:szCs w:val="32"/>
        </w:rPr>
        <w:t>份，规格为</w:t>
      </w:r>
      <w:r>
        <w:rPr>
          <w:rFonts w:eastAsia="仿宋_GB2312" w:cs="仿宋" w:hint="eastAsia"/>
          <w:color w:val="000000"/>
          <w:szCs w:val="32"/>
        </w:rPr>
        <w:t>A4</w:t>
      </w:r>
      <w:r>
        <w:rPr>
          <w:rFonts w:eastAsia="仿宋_GB2312" w:cs="仿宋" w:hint="eastAsia"/>
          <w:color w:val="000000"/>
          <w:szCs w:val="32"/>
        </w:rPr>
        <w:t>纸，正反面打印。</w:t>
      </w:r>
    </w:p>
    <w:p w:rsidR="00BC33EB" w:rsidRDefault="00BC33EB">
      <w:pPr>
        <w:rPr>
          <w:rFonts w:eastAsia="仿宋_GB2312" w:cs="仿宋"/>
          <w:color w:val="000000"/>
          <w:szCs w:val="32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D50C1E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eastAsia="仿宋_GB2312" w:hint="eastAsia"/>
          <w:color w:val="000000"/>
        </w:rPr>
        <w:br w:type="page"/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lastRenderedPageBreak/>
        <w:t>广西法治建设先进集体推荐审批表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405"/>
        <w:gridCol w:w="1035"/>
        <w:gridCol w:w="2482"/>
      </w:tblGrid>
      <w:tr w:rsidR="00BC33EB">
        <w:trPr>
          <w:jc w:val="center"/>
        </w:trPr>
        <w:tc>
          <w:tcPr>
            <w:tcW w:w="2138" w:type="dxa"/>
          </w:tcPr>
          <w:p w:rsidR="00BC33EB" w:rsidRDefault="00D50C1E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集体名称</w:t>
            </w:r>
          </w:p>
        </w:tc>
        <w:tc>
          <w:tcPr>
            <w:tcW w:w="6922" w:type="dxa"/>
            <w:gridSpan w:val="3"/>
          </w:tcPr>
          <w:p w:rsidR="00BC33EB" w:rsidRDefault="00BC33EB">
            <w:pPr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2138" w:type="dxa"/>
          </w:tcPr>
          <w:p w:rsidR="00BC33EB" w:rsidRDefault="00D50C1E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集体级别</w:t>
            </w:r>
          </w:p>
        </w:tc>
        <w:tc>
          <w:tcPr>
            <w:tcW w:w="3405" w:type="dxa"/>
          </w:tcPr>
          <w:p w:rsidR="00BC33EB" w:rsidRDefault="00BC33EB">
            <w:pPr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BC33EB" w:rsidRDefault="00D50C1E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82" w:type="dxa"/>
          </w:tcPr>
          <w:p w:rsidR="00BC33EB" w:rsidRDefault="00BC33EB">
            <w:pPr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2138" w:type="dxa"/>
          </w:tcPr>
          <w:p w:rsidR="00BC33EB" w:rsidRDefault="00D50C1E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集体负责人</w:t>
            </w:r>
          </w:p>
        </w:tc>
        <w:tc>
          <w:tcPr>
            <w:tcW w:w="6922" w:type="dxa"/>
            <w:gridSpan w:val="3"/>
          </w:tcPr>
          <w:p w:rsidR="00BC33EB" w:rsidRDefault="00BC33EB">
            <w:pPr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2138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集体奖惩情况</w:t>
            </w:r>
          </w:p>
        </w:tc>
        <w:tc>
          <w:tcPr>
            <w:tcW w:w="6922" w:type="dxa"/>
            <w:gridSpan w:val="3"/>
          </w:tcPr>
          <w:p w:rsidR="00BC33EB" w:rsidRDefault="00BC33EB">
            <w:pPr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2138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6922" w:type="dxa"/>
            <w:gridSpan w:val="3"/>
          </w:tcPr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4"/>
                <w:szCs w:val="24"/>
              </w:rPr>
            </w:pP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类：依法治区、市、县（市、区）工作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□</w:t>
            </w:r>
          </w:p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4"/>
                <w:szCs w:val="24"/>
              </w:rPr>
            </w:pP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B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类：法治政府建设工作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□</w:t>
            </w:r>
          </w:p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4"/>
                <w:szCs w:val="24"/>
              </w:rPr>
            </w:pP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C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类：法治社会建设工作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□</w:t>
            </w:r>
          </w:p>
          <w:p w:rsidR="00BC33EB" w:rsidRDefault="00D50C1E">
            <w:pPr>
              <w:pStyle w:val="a0"/>
              <w:ind w:firstLineChars="1000" w:firstLine="240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（三选</w:t>
            </w:r>
            <w:proofErr w:type="gramStart"/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，请在</w:t>
            </w: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□里打“√”，多选无效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C33EB">
        <w:trPr>
          <w:trHeight w:val="90"/>
          <w:jc w:val="center"/>
        </w:trPr>
        <w:tc>
          <w:tcPr>
            <w:tcW w:w="2138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选送层级</w:t>
            </w:r>
          </w:p>
        </w:tc>
        <w:tc>
          <w:tcPr>
            <w:tcW w:w="6922" w:type="dxa"/>
            <w:gridSpan w:val="3"/>
          </w:tcPr>
          <w:p w:rsidR="00BC33EB" w:rsidRDefault="00D50C1E">
            <w:pPr>
              <w:pStyle w:val="a0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区直、中直驻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桂单位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市直单位</w:t>
            </w: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□</w:t>
            </w:r>
          </w:p>
          <w:p w:rsidR="00BC33EB" w:rsidRDefault="00D50C1E">
            <w:r w:rsidRPr="00FE4F1B">
              <w:rPr>
                <w:rFonts w:ascii="仿宋_GB2312" w:eastAsia="仿宋_GB2312" w:hint="eastAsia"/>
                <w:sz w:val="24"/>
                <w:szCs w:val="24"/>
              </w:rPr>
              <w:t>县直单位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乡镇、街道办事处、社区、村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BC33EB">
        <w:trPr>
          <w:trHeight w:val="7253"/>
          <w:jc w:val="center"/>
        </w:trPr>
        <w:tc>
          <w:tcPr>
            <w:tcW w:w="2138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主</w:t>
            </w:r>
          </w:p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要</w:t>
            </w:r>
          </w:p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事</w:t>
            </w:r>
          </w:p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迹</w:t>
            </w:r>
            <w:proofErr w:type="gramEnd"/>
          </w:p>
          <w:p w:rsidR="00BC33EB" w:rsidRDefault="00BC33EB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922" w:type="dxa"/>
            <w:gridSpan w:val="3"/>
          </w:tcPr>
          <w:p w:rsidR="00BC33EB" w:rsidRDefault="00BC33EB">
            <w:pPr>
              <w:jc w:val="center"/>
              <w:rPr>
                <w:rFonts w:eastAsia="仿宋_GB2312"/>
                <w:color w:val="000000"/>
              </w:rPr>
            </w:pPr>
          </w:p>
          <w:p w:rsidR="00BC33EB" w:rsidRDefault="00BC33EB">
            <w:pPr>
              <w:pStyle w:val="a0"/>
              <w:rPr>
                <w:color w:val="000000"/>
              </w:rPr>
            </w:pPr>
          </w:p>
        </w:tc>
      </w:tr>
    </w:tbl>
    <w:p w:rsidR="00BC33EB" w:rsidRDefault="00BC33EB">
      <w:pPr>
        <w:spacing w:line="240" w:lineRule="exact"/>
        <w:rPr>
          <w:rFonts w:eastAsia="仿宋_GB2312"/>
          <w:color w:val="00000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2"/>
        <w:gridCol w:w="4528"/>
      </w:tblGrid>
      <w:tr w:rsidR="00BC33EB">
        <w:trPr>
          <w:trHeight w:val="1853"/>
          <w:jc w:val="center"/>
        </w:trPr>
        <w:tc>
          <w:tcPr>
            <w:tcW w:w="9060" w:type="dxa"/>
            <w:gridSpan w:val="2"/>
          </w:tcPr>
          <w:p w:rsidR="00BC33EB" w:rsidRDefault="00BC33EB"/>
        </w:tc>
      </w:tr>
      <w:tr w:rsidR="00BC33EB">
        <w:trPr>
          <w:trHeight w:val="713"/>
          <w:jc w:val="center"/>
        </w:trPr>
        <w:tc>
          <w:tcPr>
            <w:tcW w:w="9060" w:type="dxa"/>
            <w:gridSpan w:val="2"/>
            <w:vAlign w:val="center"/>
          </w:tcPr>
          <w:p w:rsidR="00BC33EB" w:rsidRDefault="00D50C1E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所在单位意见</w:t>
            </w:r>
          </w:p>
        </w:tc>
      </w:tr>
      <w:tr w:rsidR="00BC33EB">
        <w:trPr>
          <w:trHeight w:val="2125"/>
          <w:jc w:val="center"/>
        </w:trPr>
        <w:tc>
          <w:tcPr>
            <w:tcW w:w="9060" w:type="dxa"/>
            <w:gridSpan w:val="2"/>
          </w:tcPr>
          <w:p w:rsidR="00BC33EB" w:rsidRDefault="00BC33EB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ind w:firstLineChars="1100" w:firstLine="3080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 w:rsidP="00057963">
            <w:pPr>
              <w:wordWrap w:val="0"/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（盖章）</w:t>
            </w:r>
            <w:r w:rsidR="00057963"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</w:t>
            </w:r>
          </w:p>
          <w:p w:rsidR="00BC33EB" w:rsidRDefault="00D50C1E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C33EB">
        <w:trPr>
          <w:trHeight w:val="625"/>
          <w:jc w:val="center"/>
        </w:trPr>
        <w:tc>
          <w:tcPr>
            <w:tcW w:w="9060" w:type="dxa"/>
            <w:gridSpan w:val="2"/>
            <w:vAlign w:val="center"/>
          </w:tcPr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推荐意见</w:t>
            </w:r>
          </w:p>
        </w:tc>
      </w:tr>
      <w:tr w:rsidR="00BC33EB">
        <w:trPr>
          <w:trHeight w:val="987"/>
          <w:jc w:val="center"/>
        </w:trPr>
        <w:tc>
          <w:tcPr>
            <w:tcW w:w="9060" w:type="dxa"/>
            <w:gridSpan w:val="2"/>
            <w:vAlign w:val="center"/>
          </w:tcPr>
          <w:p w:rsidR="00BC33EB" w:rsidRDefault="00BC33EB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ind w:firstLineChars="1200" w:firstLine="3360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 w:rsidP="00057963">
            <w:pPr>
              <w:wordWrap w:val="0"/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（盖章）</w:t>
            </w:r>
            <w:r w:rsidR="00057963"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</w:t>
            </w:r>
          </w:p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C33EB">
        <w:trPr>
          <w:trHeight w:val="662"/>
          <w:jc w:val="center"/>
        </w:trPr>
        <w:tc>
          <w:tcPr>
            <w:tcW w:w="9060" w:type="dxa"/>
            <w:gridSpan w:val="2"/>
            <w:vAlign w:val="center"/>
          </w:tcPr>
          <w:p w:rsidR="00BC33EB" w:rsidRDefault="00D50C1E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广西法治建设先进集体和先进个人评审工作领导小组意见</w:t>
            </w:r>
          </w:p>
        </w:tc>
      </w:tr>
      <w:tr w:rsidR="00BC33EB">
        <w:trPr>
          <w:trHeight w:val="3147"/>
          <w:jc w:val="center"/>
        </w:trPr>
        <w:tc>
          <w:tcPr>
            <w:tcW w:w="4532" w:type="dxa"/>
          </w:tcPr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</w:t>
            </w: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40" w:lineRule="exact"/>
              <w:jc w:val="lef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自治区司法厅（盖章）</w:t>
            </w:r>
          </w:p>
          <w:p w:rsidR="00BC33EB" w:rsidRDefault="00D50C1E">
            <w:pPr>
              <w:spacing w:line="440" w:lineRule="exact"/>
              <w:jc w:val="right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28" w:type="dxa"/>
          </w:tcPr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</w:t>
            </w: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</w:t>
            </w:r>
          </w:p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自治区法学会（盖章）</w:t>
            </w:r>
          </w:p>
          <w:p w:rsidR="00BC33EB" w:rsidRDefault="00D50C1E">
            <w:pPr>
              <w:spacing w:line="440" w:lineRule="exact"/>
              <w:jc w:val="right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C33EB" w:rsidRDefault="00D50C1E">
      <w:pPr>
        <w:spacing w:line="440" w:lineRule="exact"/>
        <w:ind w:firstLineChars="200" w:firstLine="480"/>
        <w:jc w:val="left"/>
        <w:rPr>
          <w:rFonts w:ascii="方正楷体_GBK" w:eastAsia="方正楷体_GBK" w:hAnsi="方正楷体_GBK" w:cs="方正楷体_GBK"/>
          <w:color w:val="000000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备注：推荐意见栏，各地的统一由各设区市司法局和法学会共同盖章；区直、中直驻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桂单位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的由区直、中直驻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桂单位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盖章。</w:t>
      </w:r>
    </w:p>
    <w:sectPr w:rsidR="00BC33EB" w:rsidSect="00850463">
      <w:headerReference w:type="even" r:id="rId7"/>
      <w:footerReference w:type="even" r:id="rId8"/>
      <w:footerReference w:type="default" r:id="rId9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74" w:rsidRDefault="005E6374" w:rsidP="00BC33EB">
      <w:r>
        <w:separator/>
      </w:r>
    </w:p>
  </w:endnote>
  <w:endnote w:type="continuationSeparator" w:id="0">
    <w:p w:rsidR="005E6374" w:rsidRDefault="005E6374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47" w:rsidRDefault="003E6547">
    <w:pPr>
      <w:pStyle w:val="a4"/>
    </w:pPr>
    <w:r>
      <w:rPr>
        <w:rFonts w:ascii="宋体" w:hAnsi="宋体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E654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47" w:rsidRDefault="003E6547" w:rsidP="003E6547">
    <w:pPr>
      <w:pStyle w:val="a4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E6547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74" w:rsidRDefault="005E6374" w:rsidP="00BC33EB">
      <w:r>
        <w:separator/>
      </w:r>
    </w:p>
  </w:footnote>
  <w:footnote w:type="continuationSeparator" w:id="0">
    <w:p w:rsidR="005E6374" w:rsidRDefault="005E6374" w:rsidP="00BC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47" w:rsidRDefault="003E6547" w:rsidP="003E654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57963"/>
    <w:rsid w:val="00242A00"/>
    <w:rsid w:val="002C7B98"/>
    <w:rsid w:val="00316623"/>
    <w:rsid w:val="003224C7"/>
    <w:rsid w:val="00386900"/>
    <w:rsid w:val="003E6547"/>
    <w:rsid w:val="005256B8"/>
    <w:rsid w:val="005E6374"/>
    <w:rsid w:val="00663960"/>
    <w:rsid w:val="0067677D"/>
    <w:rsid w:val="00696B38"/>
    <w:rsid w:val="00711209"/>
    <w:rsid w:val="00820777"/>
    <w:rsid w:val="00850463"/>
    <w:rsid w:val="008C6376"/>
    <w:rsid w:val="0093442C"/>
    <w:rsid w:val="0099753B"/>
    <w:rsid w:val="009D72B7"/>
    <w:rsid w:val="00A1439D"/>
    <w:rsid w:val="00A41232"/>
    <w:rsid w:val="00B14F96"/>
    <w:rsid w:val="00BC33EB"/>
    <w:rsid w:val="00C102B8"/>
    <w:rsid w:val="00D50C1E"/>
    <w:rsid w:val="00D7613D"/>
    <w:rsid w:val="00E03B5C"/>
    <w:rsid w:val="00EA6A3F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712</Characters>
  <Application>Microsoft Office Word</Application>
  <DocSecurity>0</DocSecurity>
  <Lines>5</Lines>
  <Paragraphs>1</Paragraphs>
  <ScaleCrop>false</ScaleCrop>
  <Company>Microsoft China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2021-01-11T07:34:00Z</dcterms:created>
  <dcterms:modified xsi:type="dcterms:W3CDTF">2021-01-11T07:35:00Z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